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BD6F" w14:textId="564C6DFF" w:rsidR="000C59AF" w:rsidRPr="00985B1C" w:rsidRDefault="00EB7CEC" w:rsidP="00985B1C">
      <w:pPr>
        <w:pStyle w:val="Titre1"/>
        <w:spacing w:before="240" w:after="120"/>
        <w:rPr>
          <w:rFonts w:cstheme="majorHAnsi"/>
          <w:color w:val="auto"/>
          <w:lang w:val="fr-CH"/>
        </w:rPr>
      </w:pPr>
      <w:r w:rsidRPr="00985B1C">
        <w:rPr>
          <w:rFonts w:cstheme="majorHAnsi"/>
          <w:color w:val="auto"/>
          <w:lang w:val="fr-CH"/>
        </w:rPr>
        <w:t>E</w:t>
      </w:r>
      <w:r w:rsidR="00065C79" w:rsidRPr="00985B1C">
        <w:rPr>
          <w:rFonts w:cstheme="majorHAnsi"/>
          <w:color w:val="auto"/>
          <w:lang w:val="fr-CH"/>
        </w:rPr>
        <w:t>xposition itinérant</w:t>
      </w:r>
      <w:r w:rsidR="00B5320B">
        <w:rPr>
          <w:rFonts w:cstheme="majorHAnsi"/>
          <w:color w:val="auto"/>
          <w:lang w:val="fr-CH"/>
        </w:rPr>
        <w:t>e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3936"/>
        <w:gridCol w:w="5103"/>
      </w:tblGrid>
      <w:tr w:rsidR="00065C79" w:rsidRPr="00985B1C" w14:paraId="495A1BD7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24180A91" w14:textId="77777777" w:rsidR="00065C79" w:rsidRPr="00985B1C" w:rsidRDefault="00065C79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1. Informations générales</w:t>
            </w:r>
          </w:p>
        </w:tc>
      </w:tr>
      <w:tr w:rsidR="000C59AF" w:rsidRPr="00985B1C" w14:paraId="4833E3FE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20EAE5AB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Titre de l’exposition</w:t>
            </w:r>
          </w:p>
        </w:tc>
        <w:tc>
          <w:tcPr>
            <w:tcW w:w="5103" w:type="dxa"/>
            <w:vAlign w:val="center"/>
          </w:tcPr>
          <w:p w14:paraId="6E798D70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7BA66425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09BE6D1B" w14:textId="0C1E9843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Sous-titre</w:t>
            </w:r>
          </w:p>
        </w:tc>
        <w:tc>
          <w:tcPr>
            <w:tcW w:w="5103" w:type="dxa"/>
            <w:vAlign w:val="center"/>
          </w:tcPr>
          <w:p w14:paraId="696C5283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508CF9E2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95CE99C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Thématique principale</w:t>
            </w:r>
          </w:p>
        </w:tc>
        <w:tc>
          <w:tcPr>
            <w:tcW w:w="5103" w:type="dxa"/>
            <w:vAlign w:val="center"/>
          </w:tcPr>
          <w:p w14:paraId="3C7ADD6A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30DAEF51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B5B2CCA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Concepteur / Producteur</w:t>
            </w:r>
          </w:p>
        </w:tc>
        <w:tc>
          <w:tcPr>
            <w:tcW w:w="5103" w:type="dxa"/>
            <w:vAlign w:val="center"/>
          </w:tcPr>
          <w:p w14:paraId="03D22B7C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41C7064E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A1BC3E6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Objectifs</w:t>
            </w:r>
          </w:p>
        </w:tc>
        <w:tc>
          <w:tcPr>
            <w:tcW w:w="5103" w:type="dxa"/>
            <w:vAlign w:val="center"/>
          </w:tcPr>
          <w:p w14:paraId="763747B6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5E5C9465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0B49BB7A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Publics visés</w:t>
            </w:r>
          </w:p>
        </w:tc>
        <w:tc>
          <w:tcPr>
            <w:tcW w:w="5103" w:type="dxa"/>
            <w:vAlign w:val="center"/>
          </w:tcPr>
          <w:p w14:paraId="26A9E255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0106028D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20B5C567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Langues disponibles</w:t>
            </w:r>
          </w:p>
        </w:tc>
        <w:tc>
          <w:tcPr>
            <w:tcW w:w="5103" w:type="dxa"/>
            <w:vAlign w:val="center"/>
          </w:tcPr>
          <w:p w14:paraId="7862CAAB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3909A475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5E9C9B96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2. Description</w:t>
            </w:r>
          </w:p>
        </w:tc>
      </w:tr>
      <w:tr w:rsidR="000C59AF" w:rsidRPr="00985B1C" w14:paraId="2F94D093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1F6EF13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Résumé narratif</w:t>
            </w:r>
          </w:p>
        </w:tc>
        <w:tc>
          <w:tcPr>
            <w:tcW w:w="5103" w:type="dxa"/>
            <w:vAlign w:val="center"/>
          </w:tcPr>
          <w:p w14:paraId="393E8C30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24F74AB3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7B1267A6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Approche (historique, technique, artistique, patrimoniale, interactive…)</w:t>
            </w:r>
          </w:p>
        </w:tc>
        <w:tc>
          <w:tcPr>
            <w:tcW w:w="5103" w:type="dxa"/>
            <w:vAlign w:val="center"/>
          </w:tcPr>
          <w:p w14:paraId="0C1F39C1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62337FC8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DF98799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Points forts</w:t>
            </w:r>
          </w:p>
        </w:tc>
        <w:tc>
          <w:tcPr>
            <w:tcW w:w="5103" w:type="dxa"/>
            <w:vAlign w:val="center"/>
          </w:tcPr>
          <w:p w14:paraId="28D3D8DE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0C74E6C2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6CBA1244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Nombre et type d’objets / modules</w:t>
            </w:r>
          </w:p>
        </w:tc>
        <w:tc>
          <w:tcPr>
            <w:tcW w:w="5103" w:type="dxa"/>
            <w:vAlign w:val="center"/>
          </w:tcPr>
          <w:p w14:paraId="395BA926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5B1BB5DB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7BC54CAE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3. Caractéristiques techniques</w:t>
            </w:r>
          </w:p>
        </w:tc>
      </w:tr>
      <w:tr w:rsidR="000C59AF" w:rsidRPr="00985B1C" w14:paraId="5509D400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11C7C22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Surface requise (m²)</w:t>
            </w:r>
          </w:p>
        </w:tc>
        <w:tc>
          <w:tcPr>
            <w:tcW w:w="5103" w:type="dxa"/>
            <w:vAlign w:val="center"/>
          </w:tcPr>
          <w:p w14:paraId="4CD2FB91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4B7E19DD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7516D42C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Configuration de l’espace</w:t>
            </w:r>
          </w:p>
        </w:tc>
        <w:tc>
          <w:tcPr>
            <w:tcW w:w="5103" w:type="dxa"/>
            <w:vAlign w:val="center"/>
          </w:tcPr>
          <w:p w14:paraId="07D68377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7557D251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FB2FE83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Modules et éléments inclus (avec dimensions)</w:t>
            </w:r>
          </w:p>
        </w:tc>
        <w:tc>
          <w:tcPr>
            <w:tcW w:w="5103" w:type="dxa"/>
            <w:vAlign w:val="center"/>
          </w:tcPr>
          <w:p w14:paraId="50DACF84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39A084BF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52C65B0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 xml:space="preserve">Poids total 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 xml:space="preserve">approximatif </w:t>
            </w:r>
            <w:r w:rsidRPr="00985B1C">
              <w:rPr>
                <w:rFonts w:asciiTheme="majorHAnsi" w:hAnsiTheme="majorHAnsi" w:cstheme="majorHAnsi"/>
                <w:lang w:val="fr-CH"/>
              </w:rPr>
              <w:t>(kg)</w:t>
            </w:r>
          </w:p>
        </w:tc>
        <w:tc>
          <w:tcPr>
            <w:tcW w:w="5103" w:type="dxa"/>
            <w:vAlign w:val="center"/>
          </w:tcPr>
          <w:p w14:paraId="5345D8F1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78B6D257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E115C24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Conditions environnementales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85B1C">
              <w:rPr>
                <w:rFonts w:asciiTheme="majorHAnsi" w:hAnsiTheme="majorHAnsi" w:cstheme="majorHAnsi"/>
                <w:lang w:val="fr-CH"/>
              </w:rPr>
              <w:t xml:space="preserve">requises 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>(</w:t>
            </w:r>
            <w:r w:rsidR="00985B1C">
              <w:rPr>
                <w:rFonts w:asciiTheme="majorHAnsi" w:hAnsiTheme="majorHAnsi" w:cstheme="majorHAnsi"/>
                <w:lang w:val="fr-CH"/>
              </w:rPr>
              <w:t>température et hygrométrie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>)</w:t>
            </w:r>
          </w:p>
        </w:tc>
        <w:tc>
          <w:tcPr>
            <w:tcW w:w="5103" w:type="dxa"/>
            <w:vAlign w:val="center"/>
          </w:tcPr>
          <w:p w14:paraId="5B08B93A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3C0D1508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18B03F81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Alimentation électrique requise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 xml:space="preserve"> (oui/non)</w:t>
            </w:r>
          </w:p>
        </w:tc>
        <w:tc>
          <w:tcPr>
            <w:tcW w:w="5103" w:type="dxa"/>
            <w:vAlign w:val="center"/>
          </w:tcPr>
          <w:p w14:paraId="3C8100EB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1796BC00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CECAFB1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 xml:space="preserve">Accès Internet </w:t>
            </w:r>
            <w:r w:rsidR="00985B1C">
              <w:rPr>
                <w:rFonts w:asciiTheme="majorHAnsi" w:hAnsiTheme="majorHAnsi" w:cstheme="majorHAnsi"/>
                <w:lang w:val="fr-CH"/>
              </w:rPr>
              <w:t>requis</w:t>
            </w:r>
            <w:r w:rsidR="00985B1C" w:rsidRPr="00985B1C">
              <w:rPr>
                <w:rFonts w:asciiTheme="majorHAnsi" w:hAnsiTheme="majorHAnsi" w:cstheme="majorHAnsi"/>
                <w:lang w:val="fr-CH"/>
              </w:rPr>
              <w:t xml:space="preserve"> (oui/non)</w:t>
            </w:r>
          </w:p>
        </w:tc>
        <w:tc>
          <w:tcPr>
            <w:tcW w:w="5103" w:type="dxa"/>
            <w:vAlign w:val="center"/>
          </w:tcPr>
          <w:p w14:paraId="7F1D06B1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138C484A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0CB6FDAE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Conditions de sécurité</w:t>
            </w:r>
            <w:r w:rsidR="00985B1C">
              <w:rPr>
                <w:rFonts w:asciiTheme="majorHAnsi" w:hAnsiTheme="majorHAnsi" w:cstheme="majorHAnsi"/>
                <w:lang w:val="fr-CH"/>
              </w:rPr>
              <w:t xml:space="preserve"> requises</w:t>
            </w:r>
          </w:p>
        </w:tc>
        <w:tc>
          <w:tcPr>
            <w:tcW w:w="5103" w:type="dxa"/>
            <w:vAlign w:val="center"/>
          </w:tcPr>
          <w:p w14:paraId="632EC018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1FB0C672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07BE041F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4. Conditionnement et transport</w:t>
            </w:r>
          </w:p>
        </w:tc>
      </w:tr>
      <w:tr w:rsidR="000C59AF" w:rsidRPr="00B5320B" w14:paraId="1B519243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BB9CB32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Nombre et dimensions des caisses</w:t>
            </w:r>
          </w:p>
        </w:tc>
        <w:tc>
          <w:tcPr>
            <w:tcW w:w="5103" w:type="dxa"/>
            <w:vAlign w:val="center"/>
          </w:tcPr>
          <w:p w14:paraId="01B51775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05450207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2364D502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 xml:space="preserve">Volume </w:t>
            </w:r>
            <w:r w:rsidR="00645E5A">
              <w:rPr>
                <w:rFonts w:asciiTheme="majorHAnsi" w:hAnsiTheme="majorHAnsi" w:cstheme="majorHAnsi"/>
                <w:lang w:val="fr-CH"/>
              </w:rPr>
              <w:t xml:space="preserve">approximatif </w:t>
            </w:r>
            <w:r w:rsidRPr="00985B1C">
              <w:rPr>
                <w:rFonts w:asciiTheme="majorHAnsi" w:hAnsiTheme="majorHAnsi" w:cstheme="majorHAnsi"/>
                <w:lang w:val="fr-CH"/>
              </w:rPr>
              <w:t>total à transporter</w:t>
            </w:r>
          </w:p>
        </w:tc>
        <w:tc>
          <w:tcPr>
            <w:tcW w:w="5103" w:type="dxa"/>
            <w:vAlign w:val="center"/>
          </w:tcPr>
          <w:p w14:paraId="6E4C6ED6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3EA4B34F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36B8ACE" w14:textId="77777777" w:rsidR="000C59AF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>
              <w:rPr>
                <w:rFonts w:asciiTheme="majorHAnsi" w:hAnsiTheme="majorHAnsi" w:cstheme="majorHAnsi"/>
                <w:lang w:val="fr-CH"/>
              </w:rPr>
              <w:t>Nombre de personnes et t</w:t>
            </w:r>
            <w:r w:rsidR="00EB7CEC" w:rsidRPr="00985B1C">
              <w:rPr>
                <w:rFonts w:asciiTheme="majorHAnsi" w:hAnsiTheme="majorHAnsi" w:cstheme="majorHAnsi"/>
                <w:lang w:val="fr-CH"/>
              </w:rPr>
              <w:t>emps de montage / démontage</w:t>
            </w:r>
            <w:r>
              <w:rPr>
                <w:rFonts w:asciiTheme="majorHAnsi" w:hAnsiTheme="majorHAnsi" w:cstheme="majorHAnsi"/>
                <w:lang w:val="fr-CH"/>
              </w:rPr>
              <w:t xml:space="preserve"> nécessaires</w:t>
            </w:r>
          </w:p>
        </w:tc>
        <w:tc>
          <w:tcPr>
            <w:tcW w:w="5103" w:type="dxa"/>
            <w:vAlign w:val="center"/>
          </w:tcPr>
          <w:p w14:paraId="0FB8C686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7107626F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4F7FB31E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lastRenderedPageBreak/>
              <w:t>5. Assurance</w:t>
            </w:r>
          </w:p>
        </w:tc>
      </w:tr>
      <w:tr w:rsidR="000C59AF" w:rsidRPr="00B5320B" w14:paraId="09A5C956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35822AD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Assurance « clou à clou » (oui/non)</w:t>
            </w:r>
          </w:p>
        </w:tc>
        <w:tc>
          <w:tcPr>
            <w:tcW w:w="5103" w:type="dxa"/>
            <w:vAlign w:val="center"/>
          </w:tcPr>
          <w:p w14:paraId="2737257C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68B2A600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829A011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Valeur d’assurance (</w:t>
            </w:r>
            <w:r w:rsidR="00BD6642" w:rsidRPr="00985B1C">
              <w:rPr>
                <w:rFonts w:asciiTheme="majorHAnsi" w:hAnsiTheme="majorHAnsi" w:cstheme="majorHAnsi"/>
                <w:lang w:val="fr-CH"/>
              </w:rPr>
              <w:t>CHF/</w:t>
            </w:r>
            <w:r w:rsidRPr="00985B1C">
              <w:rPr>
                <w:rFonts w:asciiTheme="majorHAnsi" w:hAnsiTheme="majorHAnsi" w:cstheme="majorHAnsi"/>
                <w:lang w:val="fr-CH"/>
              </w:rPr>
              <w:t>€)</w:t>
            </w:r>
          </w:p>
        </w:tc>
        <w:tc>
          <w:tcPr>
            <w:tcW w:w="5103" w:type="dxa"/>
            <w:vAlign w:val="center"/>
          </w:tcPr>
          <w:p w14:paraId="2FEE6C04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4B644351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289731F5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6. Tarifs et conditions</w:t>
            </w:r>
          </w:p>
        </w:tc>
      </w:tr>
      <w:tr w:rsidR="000C59AF" w:rsidRPr="00B5320B" w14:paraId="21F4E90B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607766EC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 xml:space="preserve">Forfait </w:t>
            </w:r>
            <w:r w:rsidR="00645E5A">
              <w:rPr>
                <w:rFonts w:asciiTheme="majorHAnsi" w:hAnsiTheme="majorHAnsi" w:cstheme="majorHAnsi"/>
                <w:lang w:val="fr-CH"/>
              </w:rPr>
              <w:t>hebdomadaire/</w:t>
            </w:r>
            <w:r w:rsidRPr="00985B1C">
              <w:rPr>
                <w:rFonts w:asciiTheme="majorHAnsi" w:hAnsiTheme="majorHAnsi" w:cstheme="majorHAnsi"/>
                <w:lang w:val="fr-CH"/>
              </w:rPr>
              <w:t>mensuel de location (</w:t>
            </w:r>
            <w:r w:rsidR="00BD6642" w:rsidRPr="00985B1C">
              <w:rPr>
                <w:rFonts w:asciiTheme="majorHAnsi" w:hAnsiTheme="majorHAnsi" w:cstheme="majorHAnsi"/>
                <w:lang w:val="fr-CH"/>
              </w:rPr>
              <w:t>CHF/</w:t>
            </w:r>
            <w:r w:rsidRPr="00985B1C">
              <w:rPr>
                <w:rFonts w:asciiTheme="majorHAnsi" w:hAnsiTheme="majorHAnsi" w:cstheme="majorHAnsi"/>
                <w:lang w:val="fr-CH"/>
              </w:rPr>
              <w:t>€)</w:t>
            </w:r>
          </w:p>
        </w:tc>
        <w:tc>
          <w:tcPr>
            <w:tcW w:w="5103" w:type="dxa"/>
            <w:vAlign w:val="center"/>
          </w:tcPr>
          <w:p w14:paraId="5FB4462C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4365FBA9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B9D036B" w14:textId="784279B9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Durée minimale</w:t>
            </w:r>
            <w:r w:rsidR="00F63863">
              <w:rPr>
                <w:rFonts w:asciiTheme="majorHAnsi" w:hAnsiTheme="majorHAnsi" w:cstheme="majorHAnsi"/>
                <w:lang w:val="fr-CH"/>
              </w:rPr>
              <w:t>/maximale</w:t>
            </w:r>
            <w:r w:rsidRPr="00985B1C">
              <w:rPr>
                <w:rFonts w:asciiTheme="majorHAnsi" w:hAnsiTheme="majorHAnsi" w:cstheme="majorHAnsi"/>
                <w:lang w:val="fr-CH"/>
              </w:rPr>
              <w:t xml:space="preserve"> de location</w:t>
            </w:r>
          </w:p>
        </w:tc>
        <w:tc>
          <w:tcPr>
            <w:tcW w:w="5103" w:type="dxa"/>
            <w:vAlign w:val="center"/>
          </w:tcPr>
          <w:p w14:paraId="6198F117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022FA6DA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A746959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Frais annexes (transport, hébergement, montage, formation)</w:t>
            </w:r>
          </w:p>
        </w:tc>
        <w:tc>
          <w:tcPr>
            <w:tcW w:w="5103" w:type="dxa"/>
            <w:vAlign w:val="center"/>
          </w:tcPr>
          <w:p w14:paraId="1EFA44D7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B5320B" w14:paraId="59813C41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7920BC41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Devis sur demande (oui/non)</w:t>
            </w:r>
          </w:p>
        </w:tc>
        <w:tc>
          <w:tcPr>
            <w:tcW w:w="5103" w:type="dxa"/>
            <w:vAlign w:val="center"/>
          </w:tcPr>
          <w:p w14:paraId="77E2F941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4463BE11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4DF17D61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7. Services et options</w:t>
            </w:r>
          </w:p>
        </w:tc>
      </w:tr>
      <w:tr w:rsidR="000C59AF" w:rsidRPr="00B5320B" w14:paraId="5F4D4212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417F651F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Formation du personnel local (oui/non)</w:t>
            </w:r>
          </w:p>
        </w:tc>
        <w:tc>
          <w:tcPr>
            <w:tcW w:w="5103" w:type="dxa"/>
            <w:vAlign w:val="center"/>
          </w:tcPr>
          <w:p w14:paraId="4F573306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7D9DD950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1ECA506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Supports de communication fournis</w:t>
            </w:r>
          </w:p>
        </w:tc>
        <w:tc>
          <w:tcPr>
            <w:tcW w:w="5103" w:type="dxa"/>
            <w:vAlign w:val="center"/>
          </w:tcPr>
          <w:p w14:paraId="5E83B404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6A555D68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2BA6C66D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Animation / médiation proposée</w:t>
            </w:r>
          </w:p>
        </w:tc>
        <w:tc>
          <w:tcPr>
            <w:tcW w:w="5103" w:type="dxa"/>
            <w:vAlign w:val="center"/>
          </w:tcPr>
          <w:p w14:paraId="381720E2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4EF21A1C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67ED60C8" w14:textId="77777777" w:rsidR="000C59AF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>
              <w:rPr>
                <w:rFonts w:asciiTheme="majorHAnsi" w:hAnsiTheme="majorHAnsi" w:cstheme="majorHAnsi"/>
                <w:lang w:val="fr-CH"/>
              </w:rPr>
              <w:t>Dossier pédagogique</w:t>
            </w:r>
          </w:p>
        </w:tc>
        <w:tc>
          <w:tcPr>
            <w:tcW w:w="5103" w:type="dxa"/>
            <w:vAlign w:val="center"/>
          </w:tcPr>
          <w:p w14:paraId="18A6B81E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3ABC3A0F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8E07B64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Événements associés possibles</w:t>
            </w:r>
          </w:p>
        </w:tc>
        <w:tc>
          <w:tcPr>
            <w:tcW w:w="5103" w:type="dxa"/>
            <w:vAlign w:val="center"/>
          </w:tcPr>
          <w:p w14:paraId="16EA6F4A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0430F23C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620C128F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8. Historique de l’exposition</w:t>
            </w:r>
          </w:p>
        </w:tc>
      </w:tr>
      <w:tr w:rsidR="000C59AF" w:rsidRPr="00985B1C" w14:paraId="0498CC59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64C9AC0E" w14:textId="77777777" w:rsidR="000C59AF" w:rsidRPr="00985B1C" w:rsidRDefault="00EB7CEC" w:rsidP="00645E5A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Date de création</w:t>
            </w:r>
          </w:p>
        </w:tc>
        <w:tc>
          <w:tcPr>
            <w:tcW w:w="5103" w:type="dxa"/>
            <w:vAlign w:val="center"/>
          </w:tcPr>
          <w:p w14:paraId="27DA8122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6316A7ED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74E42162" w14:textId="77777777" w:rsidR="000C59AF" w:rsidRPr="00985B1C" w:rsidRDefault="00EB7CEC" w:rsidP="00645E5A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 xml:space="preserve">Lieux </w:t>
            </w:r>
            <w:r w:rsidR="00645E5A">
              <w:rPr>
                <w:rFonts w:asciiTheme="majorHAnsi" w:hAnsiTheme="majorHAnsi" w:cstheme="majorHAnsi"/>
                <w:lang w:val="fr-CH"/>
              </w:rPr>
              <w:t>d'accueil passés</w:t>
            </w:r>
          </w:p>
        </w:tc>
        <w:tc>
          <w:tcPr>
            <w:tcW w:w="5103" w:type="dxa"/>
            <w:vAlign w:val="center"/>
          </w:tcPr>
          <w:p w14:paraId="6EE1AF80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0C59AF" w:rsidRPr="00985B1C" w14:paraId="240A4868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7735149F" w14:textId="77777777" w:rsidR="000C59AF" w:rsidRPr="00985B1C" w:rsidRDefault="00EB7CEC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Retombées presse / témoignages</w:t>
            </w:r>
          </w:p>
        </w:tc>
        <w:tc>
          <w:tcPr>
            <w:tcW w:w="5103" w:type="dxa"/>
            <w:vAlign w:val="center"/>
          </w:tcPr>
          <w:p w14:paraId="4A651CAF" w14:textId="77777777" w:rsidR="000C59AF" w:rsidRPr="00985B1C" w:rsidRDefault="000C59AF" w:rsidP="00985B1C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BD6642" w:rsidRPr="00985B1C" w14:paraId="45C93BFB" w14:textId="77777777" w:rsidTr="00645E5A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398887A9" w14:textId="77777777" w:rsidR="00BD6642" w:rsidRPr="00985B1C" w:rsidRDefault="00BD6642" w:rsidP="00985B1C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9. Contact</w:t>
            </w:r>
          </w:p>
        </w:tc>
      </w:tr>
      <w:tr w:rsidR="00645E5A" w:rsidRPr="00985B1C" w14:paraId="3565DEE9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540EE100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Institution</w:t>
            </w:r>
            <w:r>
              <w:rPr>
                <w:rFonts w:asciiTheme="majorHAnsi" w:hAnsiTheme="majorHAnsi" w:cstheme="majorHAnsi"/>
                <w:lang w:val="fr-CH"/>
              </w:rPr>
              <w:t xml:space="preserve"> propriétaire de l'exposition</w:t>
            </w:r>
          </w:p>
        </w:tc>
        <w:tc>
          <w:tcPr>
            <w:tcW w:w="5103" w:type="dxa"/>
            <w:vAlign w:val="center"/>
          </w:tcPr>
          <w:p w14:paraId="59DAAE84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645E5A" w:rsidRPr="00985B1C" w14:paraId="0B63CDD5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20256C22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>
              <w:rPr>
                <w:rFonts w:asciiTheme="majorHAnsi" w:hAnsiTheme="majorHAnsi" w:cstheme="majorHAnsi"/>
                <w:lang w:val="fr-CH"/>
              </w:rPr>
              <w:t>Nom, prénom</w:t>
            </w:r>
          </w:p>
        </w:tc>
        <w:tc>
          <w:tcPr>
            <w:tcW w:w="5103" w:type="dxa"/>
            <w:vAlign w:val="center"/>
          </w:tcPr>
          <w:p w14:paraId="56B225DF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645E5A" w:rsidRPr="00985B1C" w14:paraId="2F4459BF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0EDC147C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E-mail</w:t>
            </w:r>
          </w:p>
        </w:tc>
        <w:tc>
          <w:tcPr>
            <w:tcW w:w="5103" w:type="dxa"/>
            <w:vAlign w:val="center"/>
          </w:tcPr>
          <w:p w14:paraId="2C0AA40D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645E5A" w:rsidRPr="00985B1C" w14:paraId="58831C1C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6C33B1C0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  <w:r w:rsidRPr="00985B1C">
              <w:rPr>
                <w:rFonts w:asciiTheme="majorHAnsi" w:hAnsiTheme="majorHAnsi" w:cstheme="majorHAnsi"/>
                <w:lang w:val="fr-CH"/>
              </w:rPr>
              <w:t>Téléphone</w:t>
            </w:r>
          </w:p>
        </w:tc>
        <w:tc>
          <w:tcPr>
            <w:tcW w:w="5103" w:type="dxa"/>
            <w:vAlign w:val="center"/>
          </w:tcPr>
          <w:p w14:paraId="163709E4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645E5A" w:rsidRPr="00985B1C" w14:paraId="28A6259D" w14:textId="77777777" w:rsidTr="001B5624">
        <w:trPr>
          <w:trHeight w:val="397"/>
        </w:trPr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</w:tcPr>
          <w:p w14:paraId="38DA456C" w14:textId="77777777" w:rsidR="00645E5A" w:rsidRPr="00985B1C" w:rsidRDefault="00645E5A" w:rsidP="00645E5A">
            <w:pPr>
              <w:rPr>
                <w:rFonts w:asciiTheme="majorHAnsi" w:hAnsiTheme="majorHAnsi" w:cstheme="majorHAnsi"/>
                <w:b/>
                <w:lang w:val="fr-CH"/>
              </w:rPr>
            </w:pPr>
            <w:r w:rsidRPr="00985B1C">
              <w:rPr>
                <w:rFonts w:asciiTheme="majorHAnsi" w:hAnsiTheme="majorHAnsi" w:cstheme="majorHAnsi"/>
                <w:b/>
                <w:lang w:val="fr-CH"/>
              </w:rPr>
              <w:t>10. Photographies/vidéos</w:t>
            </w:r>
          </w:p>
        </w:tc>
      </w:tr>
      <w:tr w:rsidR="00645E5A" w:rsidRPr="00985B1C" w14:paraId="435BD533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08FDC8A9" w14:textId="6D44BC9C" w:rsidR="00645E5A" w:rsidRPr="00985B1C" w:rsidRDefault="00F63863" w:rsidP="00645E5A">
            <w:pPr>
              <w:rPr>
                <w:rFonts w:asciiTheme="majorHAnsi" w:hAnsiTheme="majorHAnsi" w:cstheme="majorHAnsi"/>
                <w:lang w:val="fr-CH"/>
              </w:rPr>
            </w:pPr>
            <w:r>
              <w:rPr>
                <w:rFonts w:asciiTheme="majorHAnsi" w:hAnsiTheme="majorHAnsi" w:cstheme="majorHAnsi"/>
                <w:lang w:val="fr-CH"/>
              </w:rPr>
              <w:t>Photos/vidéos à télécharger</w:t>
            </w:r>
          </w:p>
        </w:tc>
        <w:tc>
          <w:tcPr>
            <w:tcW w:w="5103" w:type="dxa"/>
            <w:vAlign w:val="center"/>
          </w:tcPr>
          <w:p w14:paraId="0B07BFF5" w14:textId="77777777" w:rsidR="00645E5A" w:rsidRPr="00985B1C" w:rsidRDefault="00645E5A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  <w:tr w:rsidR="00F63863" w:rsidRPr="00985B1C" w14:paraId="32E6BEB7" w14:textId="77777777" w:rsidTr="00985B1C">
        <w:trPr>
          <w:trHeight w:val="397"/>
        </w:trPr>
        <w:tc>
          <w:tcPr>
            <w:tcW w:w="3936" w:type="dxa"/>
            <w:vAlign w:val="center"/>
          </w:tcPr>
          <w:p w14:paraId="32C4C738" w14:textId="0BFC4862" w:rsidR="00F63863" w:rsidRPr="00985B1C" w:rsidRDefault="00F63863" w:rsidP="00645E5A">
            <w:pPr>
              <w:rPr>
                <w:rFonts w:asciiTheme="majorHAnsi" w:hAnsiTheme="majorHAnsi" w:cstheme="majorHAnsi"/>
                <w:lang w:val="fr-CH"/>
              </w:rPr>
            </w:pPr>
            <w:r>
              <w:rPr>
                <w:rFonts w:asciiTheme="majorHAnsi" w:hAnsiTheme="majorHAnsi" w:cstheme="majorHAnsi"/>
                <w:lang w:val="fr-CH"/>
              </w:rPr>
              <w:t>Liens</w:t>
            </w:r>
          </w:p>
        </w:tc>
        <w:tc>
          <w:tcPr>
            <w:tcW w:w="5103" w:type="dxa"/>
            <w:vAlign w:val="center"/>
          </w:tcPr>
          <w:p w14:paraId="421B7866" w14:textId="77777777" w:rsidR="00F63863" w:rsidRPr="00985B1C" w:rsidRDefault="00F63863" w:rsidP="00645E5A">
            <w:pPr>
              <w:rPr>
                <w:rFonts w:asciiTheme="majorHAnsi" w:hAnsiTheme="majorHAnsi" w:cstheme="majorHAnsi"/>
                <w:lang w:val="fr-CH"/>
              </w:rPr>
            </w:pPr>
          </w:p>
        </w:tc>
      </w:tr>
    </w:tbl>
    <w:p w14:paraId="350ECC09" w14:textId="77777777" w:rsidR="00BD6642" w:rsidRPr="00065C79" w:rsidRDefault="00BD6642">
      <w:pPr>
        <w:rPr>
          <w:rFonts w:asciiTheme="majorHAnsi" w:hAnsiTheme="majorHAnsi" w:cstheme="majorHAnsi"/>
        </w:rPr>
      </w:pPr>
    </w:p>
    <w:sectPr w:rsidR="00BD6642" w:rsidRPr="00065C79" w:rsidSect="00985B1C">
      <w:headerReference w:type="default" r:id="rId8"/>
      <w:pgSz w:w="12240" w:h="15840"/>
      <w:pgMar w:top="1609" w:right="1800" w:bottom="993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9093" w14:textId="77777777" w:rsidR="00065C79" w:rsidRDefault="00065C79" w:rsidP="00065C79">
      <w:pPr>
        <w:spacing w:after="0" w:line="240" w:lineRule="auto"/>
      </w:pPr>
      <w:r>
        <w:separator/>
      </w:r>
    </w:p>
  </w:endnote>
  <w:endnote w:type="continuationSeparator" w:id="0">
    <w:p w14:paraId="54EAF6B3" w14:textId="77777777" w:rsidR="00065C79" w:rsidRDefault="00065C79" w:rsidP="0006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9BE3" w14:textId="77777777" w:rsidR="00065C79" w:rsidRDefault="00065C79" w:rsidP="00065C79">
      <w:pPr>
        <w:spacing w:after="0" w:line="240" w:lineRule="auto"/>
      </w:pPr>
      <w:r>
        <w:separator/>
      </w:r>
    </w:p>
  </w:footnote>
  <w:footnote w:type="continuationSeparator" w:id="0">
    <w:p w14:paraId="29FE6F3E" w14:textId="77777777" w:rsidR="00065C79" w:rsidRDefault="00065C79" w:rsidP="0006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6ECF" w14:textId="77777777" w:rsidR="00065C79" w:rsidRDefault="00065C79">
    <w:pPr>
      <w:pStyle w:val="En-tte"/>
    </w:pPr>
    <w:r>
      <w:rPr>
        <w:noProof/>
        <w:lang w:val="fr-CH" w:eastAsia="fr-CH"/>
      </w:rPr>
      <w:drawing>
        <wp:inline distT="0" distB="0" distL="0" distR="0" wp14:anchorId="4AE18D64" wp14:editId="49FA0893">
          <wp:extent cx="2289391" cy="1330325"/>
          <wp:effectExtent l="0" t="0" r="0" b="3175"/>
          <wp:docPr id="40" name="Image 40" descr="ARC HORLO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 HORLOG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5"/>
                  <a:stretch/>
                </pic:blipFill>
                <pic:spPr bwMode="auto">
                  <a:xfrm>
                    <a:off x="0" y="0"/>
                    <a:ext cx="2329444" cy="1353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3828514">
    <w:abstractNumId w:val="8"/>
  </w:num>
  <w:num w:numId="2" w16cid:durableId="1472095933">
    <w:abstractNumId w:val="6"/>
  </w:num>
  <w:num w:numId="3" w16cid:durableId="1822575520">
    <w:abstractNumId w:val="5"/>
  </w:num>
  <w:num w:numId="4" w16cid:durableId="785466975">
    <w:abstractNumId w:val="4"/>
  </w:num>
  <w:num w:numId="5" w16cid:durableId="1170635391">
    <w:abstractNumId w:val="7"/>
  </w:num>
  <w:num w:numId="6" w16cid:durableId="74788261">
    <w:abstractNumId w:val="3"/>
  </w:num>
  <w:num w:numId="7" w16cid:durableId="1587153572">
    <w:abstractNumId w:val="2"/>
  </w:num>
  <w:num w:numId="8" w16cid:durableId="691302628">
    <w:abstractNumId w:val="1"/>
  </w:num>
  <w:num w:numId="9" w16cid:durableId="7920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C79"/>
    <w:rsid w:val="000C59AF"/>
    <w:rsid w:val="0015074B"/>
    <w:rsid w:val="0029639D"/>
    <w:rsid w:val="00326F90"/>
    <w:rsid w:val="005528BB"/>
    <w:rsid w:val="00604867"/>
    <w:rsid w:val="00645E5A"/>
    <w:rsid w:val="006D5888"/>
    <w:rsid w:val="009321FA"/>
    <w:rsid w:val="00985B1C"/>
    <w:rsid w:val="00AA1D8D"/>
    <w:rsid w:val="00B47730"/>
    <w:rsid w:val="00B5320B"/>
    <w:rsid w:val="00BD6642"/>
    <w:rsid w:val="00CB0664"/>
    <w:rsid w:val="00EB7CEC"/>
    <w:rsid w:val="00F638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83DCE42"/>
  <w14:defaultImageDpi w14:val="300"/>
  <w15:docId w15:val="{32371F12-C010-4922-9723-B4381EE1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267A9-8E0A-46B0-84FB-7C7ACC78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Huguenin-Dumittan Régis</cp:lastModifiedBy>
  <cp:revision>4</cp:revision>
  <dcterms:created xsi:type="dcterms:W3CDTF">2025-08-12T06:28:00Z</dcterms:created>
  <dcterms:modified xsi:type="dcterms:W3CDTF">2025-10-06T08:31:00Z</dcterms:modified>
  <cp:category/>
</cp:coreProperties>
</file>