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06DF4" w14:textId="6D496A94" w:rsidR="000E0012" w:rsidRDefault="000E0012" w:rsidP="00866C5A">
      <w:pPr>
        <w:tabs>
          <w:tab w:val="left" w:pos="3345"/>
        </w:tabs>
        <w:rPr>
          <w:rFonts w:ascii="TT Firs Neue Light" w:hAnsi="TT Firs Neue Light"/>
          <w:b/>
          <w:bCs/>
          <w:u w:val="single"/>
        </w:rPr>
      </w:pPr>
    </w:p>
    <w:p w14:paraId="49E61C53" w14:textId="77777777" w:rsidR="000E0012" w:rsidRDefault="000E0012">
      <w:pPr>
        <w:rPr>
          <w:rFonts w:ascii="TT Firs Neue Light" w:hAnsi="TT Firs Neue Light"/>
          <w:b/>
          <w:bCs/>
          <w:u w:val="single"/>
        </w:rPr>
      </w:pPr>
    </w:p>
    <w:p w14:paraId="03A6DF62" w14:textId="77777777" w:rsidR="000E0012" w:rsidRDefault="000E0012">
      <w:pPr>
        <w:rPr>
          <w:rFonts w:ascii="TT Firs Neue Light" w:hAnsi="TT Firs Neue Light"/>
          <w:b/>
          <w:bCs/>
          <w:u w:val="single"/>
        </w:rPr>
      </w:pPr>
    </w:p>
    <w:p w14:paraId="78EF2152" w14:textId="77777777" w:rsidR="000E0012" w:rsidRDefault="000E0012">
      <w:pPr>
        <w:rPr>
          <w:rFonts w:ascii="TT Firs Neue Light" w:hAnsi="TT Firs Neue Light"/>
          <w:b/>
          <w:bCs/>
          <w:u w:val="single"/>
        </w:rPr>
      </w:pPr>
    </w:p>
    <w:p w14:paraId="4ED29893" w14:textId="77777777" w:rsidR="000E0012" w:rsidRDefault="000E0012">
      <w:pPr>
        <w:rPr>
          <w:rFonts w:ascii="TT Firs Neue Light" w:hAnsi="TT Firs Neue Light"/>
          <w:b/>
          <w:bCs/>
          <w:u w:val="single"/>
        </w:rPr>
      </w:pPr>
    </w:p>
    <w:p w14:paraId="6FD100A8" w14:textId="52D5A756" w:rsidR="00D27402" w:rsidRPr="00866C5A" w:rsidRDefault="00866C5A" w:rsidP="000C330F">
      <w:pPr>
        <w:ind w:left="5664"/>
        <w:jc w:val="right"/>
        <w:rPr>
          <w:rFonts w:ascii="TT Firs Neue Light" w:hAnsi="TT Firs Neue Light"/>
        </w:rPr>
      </w:pPr>
      <w:r w:rsidRPr="00866C5A">
        <w:rPr>
          <w:rFonts w:ascii="TT Firs Neue Light" w:hAnsi="TT Firs Neue Light"/>
        </w:rPr>
        <w:t xml:space="preserve">Le </w:t>
      </w:r>
      <w:r w:rsidR="000C330F">
        <w:rPr>
          <w:rFonts w:ascii="TT Firs Neue Light" w:hAnsi="TT Firs Neue Light"/>
        </w:rPr>
        <w:t>2 décembre</w:t>
      </w:r>
      <w:r w:rsidRPr="00866C5A">
        <w:rPr>
          <w:rFonts w:ascii="TT Firs Neue Light" w:hAnsi="TT Firs Neue Light"/>
        </w:rPr>
        <w:t xml:space="preserve"> </w:t>
      </w:r>
      <w:r w:rsidR="00D27402" w:rsidRPr="00866C5A">
        <w:rPr>
          <w:rFonts w:ascii="TT Firs Neue Light" w:hAnsi="TT Firs Neue Light"/>
        </w:rPr>
        <w:t>2025</w:t>
      </w:r>
    </w:p>
    <w:p w14:paraId="0C7F599A" w14:textId="77777777" w:rsidR="00D27402" w:rsidRPr="00D27402" w:rsidRDefault="00D27402">
      <w:pPr>
        <w:rPr>
          <w:rFonts w:ascii="TT Firs Neue Light" w:hAnsi="TT Firs Neue Light"/>
          <w:b/>
          <w:bCs/>
          <w:u w:val="single"/>
        </w:rPr>
      </w:pPr>
    </w:p>
    <w:p w14:paraId="0541CB71" w14:textId="77777777" w:rsidR="00866C5A" w:rsidRDefault="00866C5A" w:rsidP="00866C5A">
      <w:pPr>
        <w:jc w:val="center"/>
        <w:rPr>
          <w:rFonts w:ascii="TT Firs Neue Light" w:hAnsi="TT Firs Neue Light"/>
          <w:b/>
        </w:rPr>
      </w:pPr>
      <w:r>
        <w:rPr>
          <w:rFonts w:ascii="TT Firs Neue Light" w:hAnsi="TT Firs Neue Light"/>
          <w:b/>
        </w:rPr>
        <w:t>C</w:t>
      </w:r>
      <w:r w:rsidRPr="0061158C">
        <w:rPr>
          <w:rFonts w:ascii="TT Firs Neue Light" w:hAnsi="TT Firs Neue Light"/>
          <w:b/>
        </w:rPr>
        <w:t>OMMUNIQUÉ DE PRESSE</w:t>
      </w:r>
    </w:p>
    <w:p w14:paraId="02A9D610" w14:textId="77777777" w:rsidR="00866C5A" w:rsidRPr="00F7134D" w:rsidRDefault="00866C5A">
      <w:pPr>
        <w:rPr>
          <w:rFonts w:ascii="TT Firs Neue Light" w:hAnsi="TT Firs Neue Light"/>
          <w:b/>
          <w:bCs/>
          <w:sz w:val="18"/>
          <w:szCs w:val="18"/>
          <w:u w:val="single"/>
        </w:rPr>
      </w:pPr>
    </w:p>
    <w:p w14:paraId="53D74A14" w14:textId="77777777" w:rsidR="00866C5A" w:rsidRDefault="00866C5A">
      <w:pPr>
        <w:rPr>
          <w:rFonts w:ascii="TT Firs Neue Light" w:hAnsi="TT Firs Neue Light"/>
          <w:b/>
          <w:bCs/>
          <w:u w:val="single"/>
        </w:rPr>
      </w:pPr>
    </w:p>
    <w:p w14:paraId="12DD55AA" w14:textId="0963F307" w:rsidR="00D27402" w:rsidRDefault="00D27402">
      <w:pPr>
        <w:rPr>
          <w:rFonts w:ascii="TT Firs Neue Light" w:hAnsi="TT Firs Neue Light"/>
          <w:b/>
          <w:bCs/>
        </w:rPr>
      </w:pPr>
      <w:r w:rsidRPr="00866C5A">
        <w:rPr>
          <w:rFonts w:ascii="TT Firs Neue Light" w:hAnsi="TT Firs Neue Light"/>
          <w:b/>
          <w:bCs/>
        </w:rPr>
        <w:t>L’</w:t>
      </w:r>
      <w:r w:rsidR="00F93B6F">
        <w:rPr>
          <w:rFonts w:ascii="TT Firs Neue Light" w:hAnsi="TT Firs Neue Light"/>
          <w:b/>
          <w:bCs/>
        </w:rPr>
        <w:t>a</w:t>
      </w:r>
      <w:r w:rsidRPr="00866C5A">
        <w:rPr>
          <w:rFonts w:ascii="TT Firs Neue Light" w:hAnsi="TT Firs Neue Light"/>
          <w:b/>
          <w:bCs/>
        </w:rPr>
        <w:t>ssociation ARC HORLOGER lance sa campagne d’adhésion</w:t>
      </w:r>
    </w:p>
    <w:p w14:paraId="444B8A83" w14:textId="32F2C564" w:rsidR="000E0012" w:rsidRPr="000E0649" w:rsidRDefault="008C1223" w:rsidP="00626042">
      <w:pPr>
        <w:pStyle w:val="NormalWeb"/>
        <w:jc w:val="both"/>
        <w:rPr>
          <w:rFonts w:ascii="TT Firs Neue Light" w:hAnsi="TT Firs Neue Light"/>
          <w:b/>
          <w:bCs/>
          <w:sz w:val="20"/>
          <w:szCs w:val="20"/>
        </w:rPr>
      </w:pPr>
      <w:r w:rsidRPr="000E0649">
        <w:rPr>
          <w:rFonts w:ascii="TT Firs Neue Light" w:hAnsi="TT Firs Neue Light"/>
          <w:b/>
          <w:bCs/>
          <w:sz w:val="20"/>
          <w:szCs w:val="20"/>
        </w:rPr>
        <w:t>L</w:t>
      </w:r>
      <w:r w:rsidR="00F93B6F" w:rsidRPr="000E0649">
        <w:rPr>
          <w:rFonts w:ascii="TT Firs Neue Light" w:hAnsi="TT Firs Neue Light"/>
          <w:b/>
          <w:bCs/>
          <w:sz w:val="20"/>
          <w:szCs w:val="20"/>
        </w:rPr>
        <w:t>’</w:t>
      </w:r>
      <w:r w:rsidR="000E0012" w:rsidRPr="000E0649">
        <w:rPr>
          <w:rFonts w:ascii="TT Firs Neue Light" w:hAnsi="TT Firs Neue Light"/>
          <w:b/>
          <w:bCs/>
          <w:sz w:val="20"/>
          <w:szCs w:val="20"/>
        </w:rPr>
        <w:t>association ARC HORLOGER ouvre grand ses portes à</w:t>
      </w:r>
      <w:r w:rsidR="00F93B6F" w:rsidRPr="000E0649">
        <w:rPr>
          <w:rFonts w:ascii="TT Firs Neue Light" w:hAnsi="TT Firs Neue Light"/>
          <w:b/>
          <w:bCs/>
          <w:sz w:val="20"/>
          <w:szCs w:val="20"/>
        </w:rPr>
        <w:t xml:space="preserve"> toutes celles et</w:t>
      </w:r>
      <w:r w:rsidR="000E0012" w:rsidRPr="000E0649">
        <w:rPr>
          <w:rFonts w:ascii="TT Firs Neue Light" w:hAnsi="TT Firs Neue Light"/>
          <w:b/>
          <w:bCs/>
          <w:sz w:val="20"/>
          <w:szCs w:val="20"/>
        </w:rPr>
        <w:t xml:space="preserve"> </w:t>
      </w:r>
      <w:r w:rsidR="000E0649">
        <w:rPr>
          <w:rFonts w:ascii="TT Firs Neue Light" w:hAnsi="TT Firs Neue Light"/>
          <w:b/>
          <w:bCs/>
          <w:sz w:val="20"/>
          <w:szCs w:val="20"/>
        </w:rPr>
        <w:t xml:space="preserve">à </w:t>
      </w:r>
      <w:r w:rsidR="000E0012" w:rsidRPr="000E0649">
        <w:rPr>
          <w:rFonts w:ascii="TT Firs Neue Light" w:hAnsi="TT Firs Neue Light"/>
          <w:b/>
          <w:bCs/>
          <w:sz w:val="20"/>
          <w:szCs w:val="20"/>
        </w:rPr>
        <w:t>tous ceux qui veulent faire vivre un patrimoine unique au monde. Avec des cotisations adaptées à chacun, elle invite professionnels, passionnés, retraités et jeunes en formation à rejoindre cette belle communauté engagée.</w:t>
      </w:r>
    </w:p>
    <w:p w14:paraId="7D565F54" w14:textId="3068AB2A" w:rsidR="00D27402" w:rsidRPr="000E0649" w:rsidRDefault="00D27402" w:rsidP="00626042">
      <w:pPr>
        <w:pStyle w:val="NormalWeb"/>
        <w:jc w:val="both"/>
        <w:rPr>
          <w:rFonts w:ascii="TT Firs Neue Light" w:hAnsi="TT Firs Neue Light"/>
          <w:sz w:val="20"/>
          <w:szCs w:val="20"/>
        </w:rPr>
      </w:pPr>
      <w:r w:rsidRPr="000E0649">
        <w:rPr>
          <w:rFonts w:ascii="TT Firs Neue Light" w:hAnsi="TT Firs Neue Light"/>
          <w:sz w:val="20"/>
          <w:szCs w:val="20"/>
        </w:rPr>
        <w:t xml:space="preserve">Pourquoi rejoindre ARC HORLOGER ? Parce que les savoir-faire en mécanique horlogère et </w:t>
      </w:r>
      <w:r w:rsidR="00F93B6F" w:rsidRPr="000E0649">
        <w:rPr>
          <w:rFonts w:ascii="TT Firs Neue Light" w:hAnsi="TT Firs Neue Light"/>
          <w:sz w:val="20"/>
          <w:szCs w:val="20"/>
        </w:rPr>
        <w:t xml:space="preserve">en </w:t>
      </w:r>
      <w:r w:rsidRPr="000E0649">
        <w:rPr>
          <w:rFonts w:ascii="TT Firs Neue Light" w:hAnsi="TT Firs Neue Light"/>
          <w:sz w:val="20"/>
          <w:szCs w:val="20"/>
        </w:rPr>
        <w:t xml:space="preserve">mécanique d’art de l’Arc jurassien franco-suisse sont reconnus par l’UNESCO comme patrimoine immatériel de l’humanité. Ces </w:t>
      </w:r>
      <w:r w:rsidR="006A391E" w:rsidRPr="000E0649">
        <w:rPr>
          <w:rFonts w:ascii="TT Firs Neue Light" w:hAnsi="TT Firs Neue Light"/>
          <w:sz w:val="20"/>
          <w:szCs w:val="20"/>
        </w:rPr>
        <w:t xml:space="preserve">pratiques parfois multiséculaires </w:t>
      </w:r>
      <w:r w:rsidRPr="000E0649">
        <w:rPr>
          <w:rFonts w:ascii="TT Firs Neue Light" w:hAnsi="TT Firs Neue Light"/>
          <w:sz w:val="20"/>
          <w:szCs w:val="20"/>
        </w:rPr>
        <w:t>imprègnent de nombreux secteurs clés du</w:t>
      </w:r>
      <w:r w:rsidR="008C1223" w:rsidRPr="000E0649">
        <w:rPr>
          <w:rFonts w:ascii="TT Firs Neue Light" w:hAnsi="TT Firs Neue Light"/>
          <w:sz w:val="20"/>
          <w:szCs w:val="20"/>
        </w:rPr>
        <w:t xml:space="preserve"> </w:t>
      </w:r>
      <w:r w:rsidRPr="000E0649">
        <w:rPr>
          <w:rFonts w:ascii="TT Firs Neue Light" w:hAnsi="TT Firs Neue Light"/>
          <w:sz w:val="20"/>
          <w:szCs w:val="20"/>
        </w:rPr>
        <w:t>territoire, de la microtechnique</w:t>
      </w:r>
      <w:r w:rsidR="00F93B6F" w:rsidRPr="000E0649">
        <w:rPr>
          <w:rFonts w:ascii="TT Firs Neue Light" w:hAnsi="TT Firs Neue Light"/>
          <w:sz w:val="20"/>
          <w:szCs w:val="20"/>
        </w:rPr>
        <w:t xml:space="preserve"> à</w:t>
      </w:r>
      <w:r w:rsidR="000E0649">
        <w:rPr>
          <w:rFonts w:ascii="TT Firs Neue Light" w:hAnsi="TT Firs Neue Light"/>
          <w:sz w:val="20"/>
          <w:szCs w:val="20"/>
        </w:rPr>
        <w:t xml:space="preserve"> </w:t>
      </w:r>
      <w:r w:rsidRPr="000E0649">
        <w:rPr>
          <w:rFonts w:ascii="TT Firs Neue Light" w:hAnsi="TT Firs Neue Light"/>
          <w:sz w:val="20"/>
          <w:szCs w:val="20"/>
        </w:rPr>
        <w:t xml:space="preserve">la mécatronique, </w:t>
      </w:r>
      <w:r w:rsidR="00F93B6F" w:rsidRPr="000E0649">
        <w:rPr>
          <w:rFonts w:ascii="TT Firs Neue Light" w:hAnsi="TT Firs Neue Light"/>
          <w:sz w:val="20"/>
          <w:szCs w:val="20"/>
        </w:rPr>
        <w:t xml:space="preserve">de la </w:t>
      </w:r>
      <w:r w:rsidRPr="000E0649">
        <w:rPr>
          <w:rFonts w:ascii="TT Firs Neue Light" w:hAnsi="TT Firs Neue Light"/>
          <w:sz w:val="20"/>
          <w:szCs w:val="20"/>
        </w:rPr>
        <w:t>micro-électronique</w:t>
      </w:r>
      <w:r w:rsidR="008C1223" w:rsidRPr="000E0649">
        <w:rPr>
          <w:rFonts w:ascii="TT Firs Neue Light" w:hAnsi="TT Firs Neue Light"/>
          <w:sz w:val="20"/>
          <w:szCs w:val="20"/>
        </w:rPr>
        <w:t xml:space="preserve"> </w:t>
      </w:r>
      <w:r w:rsidRPr="000E0649">
        <w:rPr>
          <w:rFonts w:ascii="TT Firs Neue Light" w:hAnsi="TT Firs Neue Light"/>
          <w:sz w:val="20"/>
          <w:szCs w:val="20"/>
        </w:rPr>
        <w:t>à l’aérospatiale, le</w:t>
      </w:r>
      <w:r w:rsidR="00F93B6F" w:rsidRPr="000E0649">
        <w:rPr>
          <w:rFonts w:ascii="TT Firs Neue Light" w:hAnsi="TT Firs Neue Light"/>
          <w:sz w:val="20"/>
          <w:szCs w:val="20"/>
        </w:rPr>
        <w:t xml:space="preserve"> secteur</w:t>
      </w:r>
      <w:r w:rsidRPr="000E0649">
        <w:rPr>
          <w:rFonts w:ascii="TT Firs Neue Light" w:hAnsi="TT Firs Neue Light"/>
          <w:sz w:val="20"/>
          <w:szCs w:val="20"/>
        </w:rPr>
        <w:t xml:space="preserve"> médical ou encore automobile. Rejoindre l’association, c’est devenir un acteur engagé pour transmettre, valoriser et faire vivre ces savoir-faire. C’est aussi l’occasion de s’impliquer dans une communauté dynamique, de participer à des événements, </w:t>
      </w:r>
      <w:r w:rsidR="00F93B6F" w:rsidRPr="000E0649">
        <w:rPr>
          <w:rFonts w:ascii="TT Firs Neue Light" w:hAnsi="TT Firs Neue Light"/>
          <w:sz w:val="20"/>
          <w:szCs w:val="20"/>
        </w:rPr>
        <w:t xml:space="preserve">forums, </w:t>
      </w:r>
      <w:r w:rsidRPr="000E0649">
        <w:rPr>
          <w:rFonts w:ascii="TT Firs Neue Light" w:hAnsi="TT Firs Neue Light"/>
          <w:sz w:val="20"/>
          <w:szCs w:val="20"/>
        </w:rPr>
        <w:t>salons</w:t>
      </w:r>
      <w:r w:rsidR="00F93B6F" w:rsidRPr="000E0649">
        <w:rPr>
          <w:rFonts w:ascii="TT Firs Neue Light" w:hAnsi="TT Firs Neue Light"/>
          <w:sz w:val="20"/>
          <w:szCs w:val="20"/>
        </w:rPr>
        <w:t xml:space="preserve"> ou visites de manufactures</w:t>
      </w:r>
      <w:r w:rsidRPr="000E0649">
        <w:rPr>
          <w:rFonts w:ascii="TT Firs Neue Light" w:hAnsi="TT Firs Neue Light"/>
          <w:sz w:val="20"/>
          <w:szCs w:val="20"/>
        </w:rPr>
        <w:t xml:space="preserve"> et de bénéficier d’outils de communication pour valoriser son engagement.</w:t>
      </w:r>
    </w:p>
    <w:p w14:paraId="470F64F5" w14:textId="3802D900" w:rsidR="000E0012" w:rsidRPr="000E0649" w:rsidRDefault="00F93B6F" w:rsidP="00626042">
      <w:pPr>
        <w:pStyle w:val="NormalWeb"/>
        <w:jc w:val="both"/>
        <w:rPr>
          <w:rFonts w:ascii="TT Firs Neue Light" w:hAnsi="TT Firs Neue Light"/>
          <w:sz w:val="20"/>
          <w:szCs w:val="20"/>
        </w:rPr>
      </w:pPr>
      <w:r w:rsidRPr="000E0649">
        <w:rPr>
          <w:rFonts w:ascii="TT Firs Neue Light" w:hAnsi="TT Firs Neue Light"/>
          <w:sz w:val="20"/>
          <w:szCs w:val="20"/>
        </w:rPr>
        <w:t>ARC HORLOGER propose u</w:t>
      </w:r>
      <w:r w:rsidR="008C1223" w:rsidRPr="000E0649">
        <w:rPr>
          <w:rFonts w:ascii="TT Firs Neue Light" w:hAnsi="TT Firs Neue Light"/>
          <w:sz w:val="20"/>
          <w:szCs w:val="20"/>
        </w:rPr>
        <w:t>n</w:t>
      </w:r>
      <w:r w:rsidR="000E0012" w:rsidRPr="000E0649">
        <w:rPr>
          <w:rFonts w:ascii="TT Firs Neue Light" w:hAnsi="TT Firs Neue Light"/>
          <w:sz w:val="20"/>
          <w:szCs w:val="20"/>
        </w:rPr>
        <w:t xml:space="preserve"> barème</w:t>
      </w:r>
      <w:r w:rsidRPr="000E0649">
        <w:rPr>
          <w:rFonts w:ascii="TT Firs Neue Light" w:hAnsi="TT Firs Neue Light"/>
          <w:sz w:val="20"/>
          <w:szCs w:val="20"/>
        </w:rPr>
        <w:t xml:space="preserve"> de cotisations</w:t>
      </w:r>
      <w:r w:rsidR="000E0012" w:rsidRPr="000E0649">
        <w:rPr>
          <w:rFonts w:ascii="TT Firs Neue Light" w:hAnsi="TT Firs Neue Light"/>
          <w:sz w:val="20"/>
          <w:szCs w:val="20"/>
        </w:rPr>
        <w:t xml:space="preserve"> accessible, avec des tarifs adaptés</w:t>
      </w:r>
      <w:r w:rsidR="008C1223" w:rsidRPr="000E0649">
        <w:rPr>
          <w:rFonts w:ascii="TT Firs Neue Light" w:hAnsi="TT Firs Neue Light"/>
          <w:sz w:val="20"/>
          <w:szCs w:val="20"/>
        </w:rPr>
        <w:t xml:space="preserve"> aux dimensions</w:t>
      </w:r>
      <w:r w:rsidR="000E0012" w:rsidRPr="000E0649">
        <w:rPr>
          <w:rFonts w:ascii="TT Firs Neue Light" w:hAnsi="TT Firs Neue Light"/>
          <w:sz w:val="20"/>
          <w:szCs w:val="20"/>
        </w:rPr>
        <w:t xml:space="preserve"> des structures</w:t>
      </w:r>
      <w:r w:rsidR="008C1223" w:rsidRPr="000E0649">
        <w:rPr>
          <w:rFonts w:ascii="TT Firs Neue Light" w:hAnsi="TT Firs Neue Light"/>
          <w:sz w:val="20"/>
          <w:szCs w:val="20"/>
        </w:rPr>
        <w:t>, aux</w:t>
      </w:r>
      <w:r w:rsidR="000E0012" w:rsidRPr="000E0649">
        <w:rPr>
          <w:rFonts w:ascii="TT Firs Neue Light" w:hAnsi="TT Firs Neue Light"/>
          <w:sz w:val="20"/>
          <w:szCs w:val="20"/>
        </w:rPr>
        <w:t xml:space="preserve"> statuts professionnels ou bénévoles,</w:t>
      </w:r>
      <w:r w:rsidRPr="000E0649">
        <w:rPr>
          <w:rFonts w:ascii="TT Firs Neue Light" w:hAnsi="TT Firs Neue Light"/>
          <w:sz w:val="20"/>
          <w:szCs w:val="20"/>
        </w:rPr>
        <w:t xml:space="preserve"> et qui</w:t>
      </w:r>
      <w:r w:rsidR="000E0012" w:rsidRPr="000E0649">
        <w:rPr>
          <w:rFonts w:ascii="TT Firs Neue Light" w:hAnsi="TT Firs Neue Light"/>
          <w:sz w:val="20"/>
          <w:szCs w:val="20"/>
        </w:rPr>
        <w:t xml:space="preserve"> se veut le plus inclusif et </w:t>
      </w:r>
      <w:r w:rsidRPr="000E0649">
        <w:rPr>
          <w:rFonts w:ascii="TT Firs Neue Light" w:hAnsi="TT Firs Neue Light"/>
          <w:sz w:val="20"/>
          <w:szCs w:val="20"/>
        </w:rPr>
        <w:t xml:space="preserve">le plus </w:t>
      </w:r>
      <w:r w:rsidR="000E0012" w:rsidRPr="000E0649">
        <w:rPr>
          <w:rFonts w:ascii="TT Firs Neue Light" w:hAnsi="TT Firs Neue Light"/>
          <w:sz w:val="20"/>
          <w:szCs w:val="20"/>
        </w:rPr>
        <w:t>ouvert possible. Une cotisation spécifique, à partir de 10 CHF / 5 EUR, est prévue pour les étudiants</w:t>
      </w:r>
      <w:r w:rsidR="009A2360" w:rsidRPr="000E0649">
        <w:rPr>
          <w:rFonts w:ascii="TT Firs Neue Light" w:hAnsi="TT Firs Neue Light"/>
          <w:sz w:val="20"/>
          <w:szCs w:val="20"/>
        </w:rPr>
        <w:t xml:space="preserve"> en mécanique horlogère ou</w:t>
      </w:r>
      <w:r w:rsidR="008C1223" w:rsidRPr="000E0649">
        <w:rPr>
          <w:rFonts w:ascii="TT Firs Neue Light" w:hAnsi="TT Firs Neue Light"/>
          <w:sz w:val="20"/>
          <w:szCs w:val="20"/>
        </w:rPr>
        <w:t xml:space="preserve"> en</w:t>
      </w:r>
      <w:r w:rsidR="009A2360" w:rsidRPr="000E0649">
        <w:rPr>
          <w:rFonts w:ascii="TT Firs Neue Light" w:hAnsi="TT Firs Neue Light"/>
          <w:sz w:val="20"/>
          <w:szCs w:val="20"/>
        </w:rPr>
        <w:t xml:space="preserve"> mécanique d’art</w:t>
      </w:r>
      <w:r w:rsidR="000E0649">
        <w:rPr>
          <w:rFonts w:ascii="TT Firs Neue Light" w:hAnsi="TT Firs Neue Light"/>
          <w:sz w:val="20"/>
          <w:szCs w:val="20"/>
        </w:rPr>
        <w:t>,</w:t>
      </w:r>
      <w:r w:rsidR="000E0012" w:rsidRPr="000E0649">
        <w:rPr>
          <w:rFonts w:ascii="TT Firs Neue Light" w:hAnsi="TT Firs Neue Light"/>
          <w:sz w:val="20"/>
          <w:szCs w:val="20"/>
        </w:rPr>
        <w:t xml:space="preserve"> afin d’encourager l’engagement des jeunes générations. L’idée, </w:t>
      </w:r>
      <w:r w:rsidR="0052760E" w:rsidRPr="000E0649">
        <w:rPr>
          <w:rFonts w:ascii="TT Firs Neue Light" w:hAnsi="TT Firs Neue Light"/>
          <w:sz w:val="20"/>
          <w:szCs w:val="20"/>
        </w:rPr>
        <w:t xml:space="preserve">en écho aux valeurs portées par </w:t>
      </w:r>
      <w:r w:rsidR="000E0012" w:rsidRPr="000E0649">
        <w:rPr>
          <w:rFonts w:ascii="TT Firs Neue Light" w:hAnsi="TT Firs Neue Light"/>
          <w:sz w:val="20"/>
          <w:szCs w:val="20"/>
        </w:rPr>
        <w:t xml:space="preserve">l’UNESCO, est de réunir durablement les différents porteurs de savoir-faire </w:t>
      </w:r>
      <w:r w:rsidRPr="000E0649">
        <w:rPr>
          <w:rFonts w:ascii="TT Firs Neue Light" w:hAnsi="TT Firs Neue Light"/>
          <w:sz w:val="20"/>
          <w:szCs w:val="20"/>
        </w:rPr>
        <w:t xml:space="preserve">et de les </w:t>
      </w:r>
      <w:r w:rsidR="00FE69E2" w:rsidRPr="000E0649">
        <w:rPr>
          <w:rFonts w:ascii="TT Firs Neue Light" w:hAnsi="TT Firs Neue Light"/>
          <w:sz w:val="20"/>
          <w:szCs w:val="20"/>
        </w:rPr>
        <w:t>inviter à s’impliquer</w:t>
      </w:r>
      <w:r w:rsidR="000E0012" w:rsidRPr="000E0649">
        <w:rPr>
          <w:rFonts w:ascii="TT Firs Neue Light" w:hAnsi="TT Firs Neue Light"/>
          <w:sz w:val="20"/>
          <w:szCs w:val="20"/>
        </w:rPr>
        <w:t>, afin d’accompagner la sauvegarde, la transmission et la valorisation de cette richesse patrimoniale exceptionnelle.</w:t>
      </w:r>
      <w:r w:rsidR="00866C5A" w:rsidRPr="000E0649">
        <w:rPr>
          <w:rFonts w:ascii="TT Firs Neue Light" w:hAnsi="TT Firs Neue Light"/>
          <w:sz w:val="20"/>
          <w:szCs w:val="20"/>
        </w:rPr>
        <w:t xml:space="preserve"> Les adhésions</w:t>
      </w:r>
      <w:r w:rsidR="008C1223" w:rsidRPr="000E0649">
        <w:rPr>
          <w:rFonts w:ascii="TT Firs Neue Light" w:hAnsi="TT Firs Neue Light"/>
          <w:sz w:val="20"/>
          <w:szCs w:val="20"/>
        </w:rPr>
        <w:t xml:space="preserve"> peuvent</w:t>
      </w:r>
      <w:r w:rsidR="00866C5A" w:rsidRPr="000E0649">
        <w:rPr>
          <w:rFonts w:ascii="TT Firs Neue Light" w:hAnsi="TT Firs Neue Light"/>
          <w:sz w:val="20"/>
          <w:szCs w:val="20"/>
        </w:rPr>
        <w:t xml:space="preserve"> s’effectue</w:t>
      </w:r>
      <w:r w:rsidR="008C1223" w:rsidRPr="000E0649">
        <w:rPr>
          <w:rFonts w:ascii="TT Firs Neue Light" w:hAnsi="TT Firs Neue Light"/>
          <w:sz w:val="20"/>
          <w:szCs w:val="20"/>
        </w:rPr>
        <w:t>r</w:t>
      </w:r>
      <w:r w:rsidR="00866C5A" w:rsidRPr="000E0649">
        <w:rPr>
          <w:rFonts w:ascii="TT Firs Neue Light" w:hAnsi="TT Firs Neue Light"/>
          <w:sz w:val="20"/>
          <w:szCs w:val="20"/>
        </w:rPr>
        <w:t xml:space="preserve"> en un clic directement depuis </w:t>
      </w:r>
      <w:r w:rsidR="0052760E" w:rsidRPr="000E0649">
        <w:rPr>
          <w:rFonts w:ascii="TT Firs Neue Light" w:hAnsi="TT Firs Neue Light"/>
          <w:sz w:val="20"/>
          <w:szCs w:val="20"/>
        </w:rPr>
        <w:t>le</w:t>
      </w:r>
      <w:r w:rsidR="00866C5A" w:rsidRPr="000E0649">
        <w:rPr>
          <w:rFonts w:ascii="TT Firs Neue Light" w:hAnsi="TT Firs Neue Light"/>
          <w:sz w:val="20"/>
          <w:szCs w:val="20"/>
        </w:rPr>
        <w:t xml:space="preserve"> site.</w:t>
      </w:r>
    </w:p>
    <w:p w14:paraId="330C080D" w14:textId="77D0BEDA" w:rsidR="008C1223" w:rsidRPr="000E0649" w:rsidRDefault="00D27402" w:rsidP="00626042">
      <w:pPr>
        <w:pStyle w:val="NormalWeb"/>
        <w:jc w:val="both"/>
        <w:rPr>
          <w:rFonts w:ascii="TT Firs Neue Light" w:hAnsi="TT Firs Neue Light"/>
          <w:sz w:val="20"/>
          <w:szCs w:val="20"/>
        </w:rPr>
      </w:pPr>
      <w:r w:rsidRPr="000E0649">
        <w:rPr>
          <w:rFonts w:ascii="TT Firs Neue Light" w:hAnsi="TT Firs Neue Light"/>
          <w:sz w:val="20"/>
          <w:szCs w:val="20"/>
        </w:rPr>
        <w:t>Depuis sa création</w:t>
      </w:r>
      <w:r w:rsidR="00F7134D" w:rsidRPr="000E0649">
        <w:rPr>
          <w:rFonts w:ascii="TT Firs Neue Light" w:hAnsi="TT Firs Neue Light"/>
          <w:sz w:val="20"/>
          <w:szCs w:val="20"/>
        </w:rPr>
        <w:t xml:space="preserve"> récente</w:t>
      </w:r>
      <w:r w:rsidR="000E0649">
        <w:rPr>
          <w:rFonts w:ascii="TT Firs Neue Light" w:hAnsi="TT Firs Neue Light"/>
          <w:sz w:val="20"/>
          <w:szCs w:val="20"/>
        </w:rPr>
        <w:t>,</w:t>
      </w:r>
      <w:r w:rsidRPr="000E0649">
        <w:rPr>
          <w:rFonts w:ascii="TT Firs Neue Light" w:hAnsi="TT Firs Neue Light"/>
          <w:sz w:val="20"/>
          <w:szCs w:val="20"/>
        </w:rPr>
        <w:t xml:space="preserve"> en décembre 2024, ARC HORLOGER a </w:t>
      </w:r>
      <w:r w:rsidR="00F7134D" w:rsidRPr="000E0649">
        <w:rPr>
          <w:rFonts w:ascii="TT Firs Neue Light" w:hAnsi="TT Firs Neue Light"/>
          <w:sz w:val="20"/>
          <w:szCs w:val="20"/>
        </w:rPr>
        <w:t xml:space="preserve">réuni, grâce à </w:t>
      </w:r>
      <w:r w:rsidR="00626042" w:rsidRPr="000E0649">
        <w:rPr>
          <w:rFonts w:ascii="TT Firs Neue Light" w:hAnsi="TT Firs Neue Light"/>
          <w:sz w:val="20"/>
          <w:szCs w:val="20"/>
        </w:rPr>
        <w:t>son comité</w:t>
      </w:r>
      <w:r w:rsidR="0052760E" w:rsidRPr="000E0649">
        <w:rPr>
          <w:rFonts w:ascii="TT Firs Neue Light" w:hAnsi="TT Firs Neue Light"/>
          <w:sz w:val="20"/>
          <w:szCs w:val="20"/>
        </w:rPr>
        <w:t xml:space="preserve"> franco-suisse</w:t>
      </w:r>
      <w:r w:rsidR="00F7134D" w:rsidRPr="000E0649">
        <w:rPr>
          <w:rFonts w:ascii="TT Firs Neue Light" w:hAnsi="TT Firs Neue Light"/>
          <w:sz w:val="20"/>
          <w:szCs w:val="20"/>
        </w:rPr>
        <w:t xml:space="preserve">, </w:t>
      </w:r>
      <w:r w:rsidR="00626042" w:rsidRPr="000E0649">
        <w:rPr>
          <w:rFonts w:ascii="TT Firs Neue Light" w:hAnsi="TT Firs Neue Light"/>
          <w:sz w:val="20"/>
          <w:szCs w:val="20"/>
        </w:rPr>
        <w:t xml:space="preserve">près de 80 </w:t>
      </w:r>
      <w:r w:rsidRPr="000E0649">
        <w:rPr>
          <w:rFonts w:ascii="TT Firs Neue Light" w:hAnsi="TT Firs Neue Light"/>
          <w:sz w:val="20"/>
          <w:szCs w:val="20"/>
        </w:rPr>
        <w:t>experts</w:t>
      </w:r>
      <w:r w:rsidR="008C1223" w:rsidRPr="000E0649">
        <w:rPr>
          <w:rFonts w:ascii="TT Firs Neue Light" w:hAnsi="TT Firs Neue Light"/>
          <w:sz w:val="20"/>
          <w:szCs w:val="20"/>
        </w:rPr>
        <w:t xml:space="preserve"> des domaines concernés</w:t>
      </w:r>
      <w:r w:rsidRPr="000E0649">
        <w:rPr>
          <w:rFonts w:ascii="TT Firs Neue Light" w:hAnsi="TT Firs Neue Light"/>
          <w:sz w:val="20"/>
          <w:szCs w:val="20"/>
        </w:rPr>
        <w:t xml:space="preserve"> </w:t>
      </w:r>
      <w:r w:rsidR="00FE69E2" w:rsidRPr="000E0649">
        <w:rPr>
          <w:rFonts w:ascii="TT Firs Neue Light" w:hAnsi="TT Firs Neue Light"/>
          <w:sz w:val="20"/>
          <w:szCs w:val="20"/>
        </w:rPr>
        <w:t>au sein de</w:t>
      </w:r>
      <w:r w:rsidRPr="000E0649">
        <w:rPr>
          <w:rFonts w:ascii="TT Firs Neue Light" w:hAnsi="TT Firs Neue Light"/>
          <w:sz w:val="20"/>
          <w:szCs w:val="20"/>
        </w:rPr>
        <w:t xml:space="preserve"> six groupes de travail</w:t>
      </w:r>
      <w:r w:rsidR="008C1223" w:rsidRPr="000E0649">
        <w:rPr>
          <w:rFonts w:ascii="TT Firs Neue Light" w:hAnsi="TT Firs Neue Light"/>
          <w:sz w:val="20"/>
          <w:szCs w:val="20"/>
        </w:rPr>
        <w:t>. Ceux-ci se consacrent</w:t>
      </w:r>
      <w:r w:rsidR="00F7134D" w:rsidRPr="000E0649">
        <w:rPr>
          <w:rFonts w:ascii="TT Firs Neue Light" w:hAnsi="TT Firs Neue Light"/>
          <w:sz w:val="20"/>
          <w:szCs w:val="20"/>
        </w:rPr>
        <w:t xml:space="preserve"> à la réalisation d</w:t>
      </w:r>
      <w:r w:rsidR="00626042" w:rsidRPr="000E0649">
        <w:rPr>
          <w:rFonts w:ascii="TT Firs Neue Light" w:hAnsi="TT Firs Neue Light"/>
          <w:sz w:val="20"/>
          <w:szCs w:val="20"/>
        </w:rPr>
        <w:t xml:space="preserve">es </w:t>
      </w:r>
      <w:r w:rsidRPr="000E0649">
        <w:rPr>
          <w:rFonts w:ascii="TT Firs Neue Light" w:hAnsi="TT Firs Neue Light"/>
          <w:sz w:val="20"/>
          <w:szCs w:val="20"/>
        </w:rPr>
        <w:t xml:space="preserve">missions </w:t>
      </w:r>
      <w:r w:rsidR="00626042" w:rsidRPr="000E0649">
        <w:rPr>
          <w:rFonts w:ascii="TT Firs Neue Light" w:hAnsi="TT Firs Neue Light"/>
          <w:sz w:val="20"/>
          <w:szCs w:val="20"/>
        </w:rPr>
        <w:t>de l’association</w:t>
      </w:r>
      <w:r w:rsidR="008C1223" w:rsidRPr="000E0649">
        <w:rPr>
          <w:rFonts w:ascii="TT Firs Neue Light" w:hAnsi="TT Firs Neue Light"/>
          <w:sz w:val="20"/>
          <w:szCs w:val="20"/>
        </w:rPr>
        <w:t xml:space="preserve">, qu’il s’agisse de documenter les savoir-faire au travers d’un observatoire, d’encourager la </w:t>
      </w:r>
      <w:r w:rsidR="004C364D" w:rsidRPr="000E0649">
        <w:rPr>
          <w:rFonts w:ascii="TT Firs Neue Light" w:hAnsi="TT Firs Neue Light"/>
          <w:sz w:val="20"/>
          <w:szCs w:val="20"/>
        </w:rPr>
        <w:t>transmission, de promouvoir les pratiques ou encore de s’attacher à la bonne conservation des archives</w:t>
      </w:r>
    </w:p>
    <w:p w14:paraId="4C1BEB7E" w14:textId="0EE2A72B" w:rsidR="00D27402" w:rsidRDefault="00D27402" w:rsidP="00626042">
      <w:pPr>
        <w:pStyle w:val="NormalWeb"/>
        <w:jc w:val="both"/>
        <w:rPr>
          <w:rFonts w:ascii="TT Firs Neue Light" w:hAnsi="TT Firs Neue Light"/>
          <w:sz w:val="20"/>
          <w:szCs w:val="20"/>
        </w:rPr>
      </w:pPr>
      <w:r w:rsidRPr="000E0649">
        <w:rPr>
          <w:rFonts w:ascii="TT Firs Neue Light" w:hAnsi="TT Firs Neue Light"/>
          <w:sz w:val="20"/>
          <w:szCs w:val="20"/>
        </w:rPr>
        <w:t xml:space="preserve">Chaque nouvelle adhésion renforce la communauté ARC </w:t>
      </w:r>
      <w:r w:rsidR="006A391E" w:rsidRPr="000E0649">
        <w:rPr>
          <w:rFonts w:ascii="TT Firs Neue Light" w:hAnsi="TT Firs Neue Light"/>
          <w:sz w:val="20"/>
          <w:szCs w:val="20"/>
        </w:rPr>
        <w:t>HORLOGER</w:t>
      </w:r>
      <w:r w:rsidRPr="000E0649">
        <w:rPr>
          <w:rFonts w:ascii="TT Firs Neue Light" w:hAnsi="TT Firs Neue Light"/>
          <w:sz w:val="20"/>
          <w:szCs w:val="20"/>
        </w:rPr>
        <w:t xml:space="preserve"> et contribue </w:t>
      </w:r>
      <w:r w:rsidR="00F7134D" w:rsidRPr="000E0649">
        <w:rPr>
          <w:rFonts w:ascii="TT Firs Neue Light" w:hAnsi="TT Firs Neue Light"/>
          <w:sz w:val="20"/>
          <w:szCs w:val="20"/>
        </w:rPr>
        <w:t>à la préservation durable de ce patrimoine unique.</w:t>
      </w:r>
      <w:r w:rsidRPr="000E0649">
        <w:rPr>
          <w:rFonts w:ascii="TT Firs Neue Light" w:hAnsi="TT Firs Neue Light"/>
          <w:sz w:val="20"/>
          <w:szCs w:val="20"/>
        </w:rPr>
        <w:t xml:space="preserve"> </w:t>
      </w:r>
      <w:r w:rsidR="004C364D" w:rsidRPr="000E0649">
        <w:rPr>
          <w:rFonts w:ascii="TT Firs Neue Light" w:hAnsi="TT Firs Neue Light"/>
          <w:sz w:val="20"/>
          <w:szCs w:val="20"/>
        </w:rPr>
        <w:t xml:space="preserve">ARC HORLOGER invite </w:t>
      </w:r>
      <w:r w:rsidR="000E0649">
        <w:rPr>
          <w:rFonts w:ascii="TT Firs Neue Light" w:hAnsi="TT Firs Neue Light"/>
          <w:sz w:val="20"/>
          <w:szCs w:val="20"/>
        </w:rPr>
        <w:t>tout un chacun</w:t>
      </w:r>
      <w:r w:rsidR="004C364D" w:rsidRPr="000E0649">
        <w:rPr>
          <w:rFonts w:ascii="TT Firs Neue Light" w:hAnsi="TT Firs Neue Light"/>
          <w:sz w:val="20"/>
          <w:szCs w:val="20"/>
        </w:rPr>
        <w:t xml:space="preserve"> à rejoindre </w:t>
      </w:r>
      <w:r w:rsidR="00F7134D" w:rsidRPr="000E0649">
        <w:rPr>
          <w:rFonts w:ascii="TT Firs Neue Light" w:hAnsi="TT Firs Neue Light"/>
          <w:sz w:val="20"/>
          <w:szCs w:val="20"/>
        </w:rPr>
        <w:t>cette dynamique</w:t>
      </w:r>
      <w:r w:rsidRPr="000E0649">
        <w:rPr>
          <w:rFonts w:ascii="TT Firs Neue Light" w:hAnsi="TT Firs Neue Light"/>
          <w:sz w:val="20"/>
          <w:szCs w:val="20"/>
        </w:rPr>
        <w:t xml:space="preserve"> dès aujourd’hui pour devenir acteur et ambassadeur d’un héritage vivant, au cœur de l’Arc jurassien franco-suisse.</w:t>
      </w:r>
    </w:p>
    <w:p w14:paraId="562E2AF4" w14:textId="77777777" w:rsidR="000E0649" w:rsidRDefault="000E0649" w:rsidP="00626042">
      <w:pPr>
        <w:pStyle w:val="NormalWeb"/>
        <w:jc w:val="both"/>
        <w:rPr>
          <w:rFonts w:ascii="TT Firs Neue Light" w:hAnsi="TT Firs Neue Light"/>
          <w:sz w:val="20"/>
          <w:szCs w:val="20"/>
        </w:rPr>
      </w:pPr>
    </w:p>
    <w:p w14:paraId="68BEE8F4" w14:textId="77777777" w:rsidR="000E0649" w:rsidRPr="000E0649" w:rsidRDefault="000E0649" w:rsidP="00626042">
      <w:pPr>
        <w:pStyle w:val="NormalWeb"/>
        <w:jc w:val="both"/>
        <w:rPr>
          <w:rFonts w:ascii="TT Firs Neue Light" w:hAnsi="TT Firs Neue Light"/>
          <w:sz w:val="20"/>
          <w:szCs w:val="20"/>
        </w:rPr>
      </w:pPr>
    </w:p>
    <w:p w14:paraId="24BDE251" w14:textId="41B4A085" w:rsidR="00626042" w:rsidRPr="000E0649" w:rsidRDefault="00D27402" w:rsidP="00866C5A">
      <w:pPr>
        <w:pStyle w:val="NormalWeb"/>
        <w:jc w:val="both"/>
        <w:rPr>
          <w:rFonts w:ascii="TT Firs Neue Light" w:hAnsi="TT Firs Neue Light"/>
          <w:sz w:val="20"/>
          <w:szCs w:val="20"/>
        </w:rPr>
      </w:pPr>
      <w:r w:rsidRPr="000E0649">
        <w:rPr>
          <w:rFonts w:ascii="TT Firs Neue Light" w:hAnsi="TT Firs Neue Light"/>
          <w:sz w:val="20"/>
          <w:szCs w:val="20"/>
        </w:rPr>
        <w:lastRenderedPageBreak/>
        <w:t xml:space="preserve">Pour en savoir plus et rejoindre l’aventure : </w:t>
      </w:r>
      <w:hyperlink r:id="rId8" w:history="1">
        <w:r w:rsidR="00F7134D" w:rsidRPr="000E0649">
          <w:rPr>
            <w:rStyle w:val="Lienhypertexte"/>
            <w:rFonts w:ascii="TT Firs Neue Light" w:hAnsi="TT Firs Neue Light"/>
            <w:sz w:val="20"/>
            <w:szCs w:val="20"/>
          </w:rPr>
          <w:t>www.arc-horloger.org</w:t>
        </w:r>
      </w:hyperlink>
      <w:r w:rsidR="00F7134D" w:rsidRPr="000E0649">
        <w:rPr>
          <w:rFonts w:ascii="TT Firs Neue Light" w:hAnsi="TT Firs Neue Light"/>
          <w:sz w:val="20"/>
          <w:szCs w:val="20"/>
        </w:rPr>
        <w:t xml:space="preserve"> </w:t>
      </w:r>
    </w:p>
    <w:tbl>
      <w:tblPr>
        <w:tblStyle w:val="Grilledutableau"/>
        <w:tblW w:w="0" w:type="auto"/>
        <w:tblLook w:val="04A0" w:firstRow="1" w:lastRow="0" w:firstColumn="1" w:lastColumn="0" w:noHBand="0" w:noVBand="1"/>
      </w:tblPr>
      <w:tblGrid>
        <w:gridCol w:w="9062"/>
      </w:tblGrid>
      <w:tr w:rsidR="00626042" w:rsidRPr="000E0649" w14:paraId="639E39D1" w14:textId="77777777" w:rsidTr="00626042">
        <w:tc>
          <w:tcPr>
            <w:tcW w:w="9062" w:type="dxa"/>
          </w:tcPr>
          <w:p w14:paraId="418B867A" w14:textId="77777777" w:rsidR="000E0649" w:rsidRDefault="000E0649" w:rsidP="00626042">
            <w:pPr>
              <w:rPr>
                <w:rFonts w:ascii="TT Firs Neue Light" w:hAnsi="TT Firs Neue Light"/>
                <w:b/>
                <w:bCs/>
              </w:rPr>
            </w:pPr>
          </w:p>
          <w:p w14:paraId="26016AD3" w14:textId="0F90D016" w:rsidR="00626042" w:rsidRPr="000E0649" w:rsidRDefault="009322FC" w:rsidP="00626042">
            <w:pPr>
              <w:rPr>
                <w:rFonts w:ascii="TT Firs Neue Light" w:hAnsi="TT Firs Neue Light"/>
                <w:b/>
                <w:bCs/>
              </w:rPr>
            </w:pPr>
            <w:r w:rsidRPr="000E0649">
              <w:rPr>
                <w:rFonts w:ascii="TT Firs Neue Light" w:hAnsi="TT Firs Neue Light"/>
                <w:b/>
                <w:bCs/>
              </w:rPr>
              <w:t>Agir, transmettre et valoriser : les trois engagements d’ARC HORLOGER</w:t>
            </w:r>
          </w:p>
          <w:p w14:paraId="610007F6" w14:textId="77777777" w:rsidR="009322FC" w:rsidRPr="000E0649" w:rsidRDefault="009322FC" w:rsidP="000E0649">
            <w:pPr>
              <w:jc w:val="both"/>
              <w:rPr>
                <w:rFonts w:ascii="TT Firs Neue Light" w:hAnsi="TT Firs Neue Light"/>
                <w:sz w:val="20"/>
                <w:szCs w:val="20"/>
              </w:rPr>
            </w:pPr>
          </w:p>
          <w:p w14:paraId="0B91DBC1" w14:textId="26A84725" w:rsidR="00626042" w:rsidRDefault="00626042" w:rsidP="000E0649">
            <w:pPr>
              <w:pStyle w:val="Paragraphedeliste"/>
              <w:numPr>
                <w:ilvl w:val="0"/>
                <w:numId w:val="1"/>
              </w:numPr>
              <w:jc w:val="both"/>
              <w:rPr>
                <w:rFonts w:ascii="TT Firs Neue Light" w:hAnsi="TT Firs Neue Light"/>
                <w:sz w:val="20"/>
                <w:szCs w:val="20"/>
              </w:rPr>
            </w:pPr>
            <w:r w:rsidRPr="000E0649">
              <w:rPr>
                <w:rFonts w:ascii="TT Firs Neue Light" w:hAnsi="TT Firs Neue Light"/>
                <w:b/>
                <w:bCs/>
                <w:sz w:val="20"/>
                <w:szCs w:val="20"/>
              </w:rPr>
              <w:t>Assurer une meilleure connaissance des savoir-faire</w:t>
            </w:r>
            <w:r w:rsidRPr="000E0649">
              <w:rPr>
                <w:rFonts w:ascii="TT Firs Neue Light" w:hAnsi="TT Firs Neue Light"/>
                <w:sz w:val="20"/>
                <w:szCs w:val="20"/>
              </w:rPr>
              <w:t xml:space="preserve">, à travers un observatoire des savoir-faire et un annuaire des détenteurs. Ces deux outils permettront à ARC HORLOGER d'agir de manière ciblée en faveur de la sauvegarde et de la préservation des métiers de l'horlogerie et de la mécanique d'art. ARC HORLOGER s'engage également dans la valorisation et le partage de documents en </w:t>
            </w:r>
            <w:r w:rsidRPr="000E0649">
              <w:rPr>
                <w:rFonts w:ascii="TT Firs Neue Light" w:hAnsi="TT Firs Neue Light"/>
                <w:i/>
                <w:iCs/>
                <w:sz w:val="20"/>
                <w:szCs w:val="20"/>
              </w:rPr>
              <w:t>open access</w:t>
            </w:r>
            <w:r w:rsidRPr="000E0649">
              <w:rPr>
                <w:rFonts w:ascii="TT Firs Neue Light" w:hAnsi="TT Firs Neue Light"/>
                <w:sz w:val="20"/>
                <w:szCs w:val="20"/>
              </w:rPr>
              <w:t>.</w:t>
            </w:r>
          </w:p>
          <w:p w14:paraId="06DA2738" w14:textId="77777777" w:rsidR="000E0649" w:rsidRPr="000E0649" w:rsidRDefault="000E0649" w:rsidP="000E0649">
            <w:pPr>
              <w:pStyle w:val="Paragraphedeliste"/>
              <w:ind w:left="360"/>
              <w:jc w:val="both"/>
              <w:rPr>
                <w:rFonts w:ascii="TT Firs Neue Light" w:hAnsi="TT Firs Neue Light"/>
                <w:sz w:val="20"/>
                <w:szCs w:val="20"/>
              </w:rPr>
            </w:pPr>
          </w:p>
          <w:p w14:paraId="1352D9CB" w14:textId="77777777" w:rsidR="00626042" w:rsidRDefault="00626042" w:rsidP="000E0649">
            <w:pPr>
              <w:pStyle w:val="Paragraphedeliste"/>
              <w:numPr>
                <w:ilvl w:val="0"/>
                <w:numId w:val="1"/>
              </w:numPr>
              <w:jc w:val="both"/>
              <w:rPr>
                <w:rFonts w:ascii="TT Firs Neue Light" w:hAnsi="TT Firs Neue Light"/>
                <w:sz w:val="20"/>
                <w:szCs w:val="20"/>
              </w:rPr>
            </w:pPr>
            <w:r w:rsidRPr="000E0649">
              <w:rPr>
                <w:rFonts w:ascii="TT Firs Neue Light" w:hAnsi="TT Firs Neue Light"/>
                <w:b/>
                <w:bCs/>
                <w:sz w:val="20"/>
                <w:szCs w:val="20"/>
              </w:rPr>
              <w:t>Placer la transmission au cœur des savoir-faire</w:t>
            </w:r>
            <w:r w:rsidRPr="000E0649">
              <w:rPr>
                <w:rFonts w:ascii="TT Firs Neue Light" w:hAnsi="TT Firs Neue Light"/>
                <w:sz w:val="20"/>
                <w:szCs w:val="20"/>
              </w:rPr>
              <w:t xml:space="preserve">. La transmission des savoir-faire horlogers et en mécanique d'art, toutes traditions vivantes, oscillant constamment entre tradition et innovation, est essentielle pour garantir leur pérennité. ARC HORLOGER promeut le partage des compétences et la transmission des pratiques, notamment par l'organisation d'un Forum annuel. </w:t>
            </w:r>
          </w:p>
          <w:p w14:paraId="68EE622F" w14:textId="77777777" w:rsidR="000E0649" w:rsidRPr="000E0649" w:rsidRDefault="000E0649" w:rsidP="000E0649">
            <w:pPr>
              <w:jc w:val="both"/>
              <w:rPr>
                <w:rFonts w:ascii="TT Firs Neue Light" w:hAnsi="TT Firs Neue Light"/>
                <w:sz w:val="20"/>
                <w:szCs w:val="20"/>
              </w:rPr>
            </w:pPr>
          </w:p>
          <w:p w14:paraId="36F2F02A" w14:textId="21A35DD1" w:rsidR="00626042" w:rsidRPr="000E0649" w:rsidRDefault="00626042" w:rsidP="000E0649">
            <w:pPr>
              <w:pStyle w:val="Paragraphedeliste"/>
              <w:numPr>
                <w:ilvl w:val="0"/>
                <w:numId w:val="1"/>
              </w:numPr>
              <w:jc w:val="both"/>
              <w:rPr>
                <w:rFonts w:ascii="TT Firs Neue Light" w:hAnsi="TT Firs Neue Light"/>
                <w:sz w:val="20"/>
                <w:szCs w:val="20"/>
              </w:rPr>
            </w:pPr>
            <w:r w:rsidRPr="000E0649">
              <w:rPr>
                <w:rFonts w:ascii="TT Firs Neue Light" w:hAnsi="TT Firs Neue Light"/>
                <w:b/>
                <w:bCs/>
                <w:sz w:val="20"/>
                <w:szCs w:val="20"/>
              </w:rPr>
              <w:t>Soutenir le développement de projets de valorisation</w:t>
            </w:r>
            <w:r w:rsidRPr="000E0649">
              <w:rPr>
                <w:rFonts w:ascii="TT Firs Neue Light" w:hAnsi="TT Firs Neue Light"/>
                <w:sz w:val="20"/>
                <w:szCs w:val="20"/>
              </w:rPr>
              <w:t>. ARC HORLOGER accompagne, soutient et stimule la réalisation de projets culturels et touristiques en lien avec les savoir-faire horlogers et en mécanique d'art, notamment dans le cadre de partenariats.</w:t>
            </w:r>
          </w:p>
          <w:p w14:paraId="3B130471" w14:textId="77777777" w:rsidR="00626042" w:rsidRPr="000E0649" w:rsidRDefault="00626042">
            <w:pPr>
              <w:rPr>
                <w:rFonts w:ascii="TT Firs Neue Light" w:hAnsi="TT Firs Neue Light"/>
                <w:sz w:val="20"/>
                <w:szCs w:val="20"/>
              </w:rPr>
            </w:pPr>
          </w:p>
        </w:tc>
      </w:tr>
    </w:tbl>
    <w:p w14:paraId="64AB6376" w14:textId="4CC9EC21" w:rsidR="00D27402" w:rsidRPr="000E0649" w:rsidRDefault="00D27402">
      <w:pPr>
        <w:rPr>
          <w:rFonts w:ascii="TT Firs Neue Light" w:hAnsi="TT Firs Neue Light"/>
          <w:sz w:val="20"/>
          <w:szCs w:val="20"/>
        </w:rPr>
      </w:pPr>
    </w:p>
    <w:p w14:paraId="797496A9" w14:textId="08C4C816" w:rsidR="00626042" w:rsidRPr="000E0649" w:rsidRDefault="00626042">
      <w:pPr>
        <w:rPr>
          <w:rFonts w:ascii="TT Firs Neue Light" w:hAnsi="TT Firs Neue Light"/>
          <w:sz w:val="20"/>
          <w:szCs w:val="20"/>
        </w:rPr>
      </w:pPr>
    </w:p>
    <w:p w14:paraId="27BCD5D6" w14:textId="77777777" w:rsidR="00866C5A" w:rsidRPr="000E0649" w:rsidRDefault="00866C5A" w:rsidP="00866C5A">
      <w:pPr>
        <w:rPr>
          <w:rFonts w:ascii="TT Firs Neue Light" w:hAnsi="TT Firs Neue Light"/>
          <w:b/>
          <w:sz w:val="20"/>
          <w:szCs w:val="20"/>
        </w:rPr>
      </w:pPr>
      <w:r w:rsidRPr="000E0649">
        <w:rPr>
          <w:rFonts w:ascii="TT Firs Neue Light" w:hAnsi="TT Firs Neue Light"/>
          <w:b/>
          <w:sz w:val="20"/>
          <w:szCs w:val="20"/>
        </w:rPr>
        <w:t>Contact presse :</w:t>
      </w:r>
    </w:p>
    <w:p w14:paraId="4E5C8050" w14:textId="720D35D0" w:rsidR="00866C5A" w:rsidRPr="000E0649" w:rsidRDefault="00866C5A" w:rsidP="00866C5A">
      <w:pPr>
        <w:rPr>
          <w:rFonts w:ascii="TT Firs Neue Light" w:hAnsi="TT Firs Neue Light"/>
          <w:sz w:val="20"/>
          <w:szCs w:val="20"/>
        </w:rPr>
      </w:pPr>
      <w:r w:rsidRPr="000E0649">
        <w:rPr>
          <w:rFonts w:ascii="TT Firs Neue Light" w:hAnsi="TT Firs Neue Light"/>
          <w:sz w:val="20"/>
          <w:szCs w:val="20"/>
        </w:rPr>
        <w:t>France TERRIER - france.terrier@arc</w:t>
      </w:r>
      <w:r w:rsidR="004C364D" w:rsidRPr="000E0649">
        <w:rPr>
          <w:rFonts w:ascii="TT Firs Neue Light" w:hAnsi="TT Firs Neue Light"/>
          <w:sz w:val="20"/>
          <w:szCs w:val="20"/>
        </w:rPr>
        <w:t>-horloger.org</w:t>
      </w:r>
      <w:r w:rsidRPr="000E0649">
        <w:rPr>
          <w:rFonts w:ascii="TT Firs Neue Light" w:hAnsi="TT Firs Neue Light"/>
          <w:sz w:val="20"/>
          <w:szCs w:val="20"/>
        </w:rPr>
        <w:t xml:space="preserve">.ch +41 32 889 76 20 </w:t>
      </w:r>
    </w:p>
    <w:p w14:paraId="1264417F" w14:textId="679458D2" w:rsidR="00866C5A" w:rsidRPr="000E0649" w:rsidRDefault="00866C5A" w:rsidP="00866C5A">
      <w:pPr>
        <w:rPr>
          <w:rFonts w:ascii="TT Firs Neue Light" w:hAnsi="TT Firs Neue Light"/>
          <w:sz w:val="20"/>
          <w:szCs w:val="20"/>
          <w:lang w:val="de-CH"/>
        </w:rPr>
      </w:pPr>
      <w:r w:rsidRPr="000E0649">
        <w:rPr>
          <w:rFonts w:ascii="TT Firs Neue Light" w:hAnsi="TT Firs Neue Light"/>
          <w:sz w:val="20"/>
          <w:szCs w:val="20"/>
          <w:lang w:val="de-CH"/>
        </w:rPr>
        <w:t>Julia WYSSLING - julia.wyssling@grandbesancon.fr +33 3 81 87 89 80</w:t>
      </w:r>
    </w:p>
    <w:p w14:paraId="41204C4D" w14:textId="0F1C01EA" w:rsidR="00866C5A" w:rsidRPr="000E0649" w:rsidRDefault="00866C5A" w:rsidP="00866C5A">
      <w:pPr>
        <w:rPr>
          <w:rFonts w:ascii="TT Firs Neue Light" w:hAnsi="TT Firs Neue Light"/>
          <w:sz w:val="20"/>
          <w:szCs w:val="20"/>
          <w:lang w:val="de-CH"/>
        </w:rPr>
      </w:pPr>
    </w:p>
    <w:p w14:paraId="40821C9D" w14:textId="04B3DA07" w:rsidR="00866C5A" w:rsidRPr="000E0649" w:rsidRDefault="00866C5A" w:rsidP="00866C5A">
      <w:pPr>
        <w:rPr>
          <w:rFonts w:ascii="TT Firs Neue Light" w:hAnsi="TT Firs Neue Light"/>
          <w:sz w:val="20"/>
          <w:szCs w:val="20"/>
          <w:lang w:val="de-CH"/>
        </w:rPr>
      </w:pPr>
    </w:p>
    <w:p w14:paraId="172AAD35" w14:textId="7B5D4DAE" w:rsidR="00866C5A" w:rsidRPr="000E0649" w:rsidRDefault="00866C5A" w:rsidP="00866C5A">
      <w:pPr>
        <w:rPr>
          <w:rFonts w:ascii="TT Firs Neue Light" w:hAnsi="TT Firs Neue Light"/>
          <w:b/>
          <w:sz w:val="20"/>
          <w:szCs w:val="20"/>
        </w:rPr>
      </w:pPr>
      <w:r w:rsidRPr="000E0649">
        <w:rPr>
          <w:rFonts w:ascii="TT Firs Neue Light" w:hAnsi="TT Firs Neue Light"/>
          <w:b/>
          <w:sz w:val="20"/>
          <w:szCs w:val="20"/>
        </w:rPr>
        <w:t>P</w:t>
      </w:r>
      <w:r w:rsidR="006212ED">
        <w:rPr>
          <w:rFonts w:ascii="TT Firs Neue Light" w:hAnsi="TT Firs Neue Light"/>
          <w:b/>
          <w:sz w:val="20"/>
          <w:szCs w:val="20"/>
        </w:rPr>
        <w:t>hotos</w:t>
      </w:r>
      <w:r w:rsidRPr="000E0649">
        <w:rPr>
          <w:rFonts w:ascii="TT Firs Neue Light" w:hAnsi="TT Firs Neue Light"/>
          <w:b/>
          <w:sz w:val="20"/>
          <w:szCs w:val="20"/>
        </w:rPr>
        <w:t xml:space="preserve"> jointe</w:t>
      </w:r>
      <w:r w:rsidR="004C364D" w:rsidRPr="000E0649">
        <w:rPr>
          <w:rFonts w:ascii="TT Firs Neue Light" w:hAnsi="TT Firs Neue Light"/>
          <w:b/>
          <w:sz w:val="20"/>
          <w:szCs w:val="20"/>
        </w:rPr>
        <w:t>s</w:t>
      </w:r>
      <w:r w:rsidRPr="000E0649">
        <w:rPr>
          <w:rFonts w:ascii="TT Firs Neue Light" w:hAnsi="TT Firs Neue Light"/>
          <w:b/>
          <w:sz w:val="20"/>
          <w:szCs w:val="20"/>
        </w:rPr>
        <w:t xml:space="preserve"> : </w:t>
      </w:r>
    </w:p>
    <w:p w14:paraId="797E63E5" w14:textId="6CDEAF85" w:rsidR="00866C5A" w:rsidRPr="000E0649" w:rsidRDefault="000C330F" w:rsidP="00866C5A">
      <w:pPr>
        <w:rPr>
          <w:rFonts w:ascii="TT Firs Neue Light" w:hAnsi="TT Firs Neue Light"/>
          <w:sz w:val="20"/>
          <w:szCs w:val="20"/>
        </w:rPr>
      </w:pPr>
      <w:r>
        <w:rPr>
          <w:rFonts w:ascii="TT Firs Neue Light" w:hAnsi="TT Firs Neue Light"/>
          <w:sz w:val="20"/>
          <w:szCs w:val="20"/>
        </w:rPr>
        <w:t>1)</w:t>
      </w:r>
      <w:r w:rsidR="00866C5A" w:rsidRPr="000E0649">
        <w:rPr>
          <w:rFonts w:ascii="TT Firs Neue Light" w:hAnsi="TT Firs Neue Light"/>
          <w:sz w:val="20"/>
          <w:szCs w:val="20"/>
        </w:rPr>
        <w:t xml:space="preserve"> </w:t>
      </w:r>
      <w:r w:rsidR="004C364D" w:rsidRPr="000E0649">
        <w:rPr>
          <w:rFonts w:ascii="TT Firs Neue Light" w:hAnsi="TT Firs Neue Light"/>
          <w:sz w:val="20"/>
          <w:szCs w:val="20"/>
        </w:rPr>
        <w:t>Le C</w:t>
      </w:r>
      <w:r w:rsidR="00866C5A" w:rsidRPr="000E0649">
        <w:rPr>
          <w:rFonts w:ascii="TT Firs Neue Light" w:hAnsi="TT Firs Neue Light"/>
          <w:sz w:val="20"/>
          <w:szCs w:val="20"/>
        </w:rPr>
        <w:t>omité d’A</w:t>
      </w:r>
      <w:r w:rsidR="004C364D" w:rsidRPr="000E0649">
        <w:rPr>
          <w:rFonts w:ascii="TT Firs Neue Light" w:hAnsi="TT Firs Neue Light"/>
          <w:sz w:val="20"/>
          <w:szCs w:val="20"/>
        </w:rPr>
        <w:t>RC HORLOGER</w:t>
      </w:r>
      <w:r w:rsidR="006212ED">
        <w:rPr>
          <w:rFonts w:ascii="TT Firs Neue Light" w:hAnsi="TT Firs Neue Light"/>
          <w:sz w:val="20"/>
          <w:szCs w:val="20"/>
        </w:rPr>
        <w:t xml:space="preserve"> réuni </w:t>
      </w:r>
      <w:r w:rsidR="006F1FC6">
        <w:rPr>
          <w:rFonts w:ascii="TT Firs Neue Light" w:hAnsi="TT Firs Neue Light"/>
          <w:sz w:val="20"/>
          <w:szCs w:val="20"/>
        </w:rPr>
        <w:t xml:space="preserve">au MuMAPS, </w:t>
      </w:r>
      <w:r w:rsidR="006212ED">
        <w:rPr>
          <w:rFonts w:ascii="TT Firs Neue Light" w:hAnsi="TT Firs Neue Light"/>
          <w:sz w:val="20"/>
          <w:szCs w:val="20"/>
        </w:rPr>
        <w:t>à Sainte-Croix</w:t>
      </w:r>
      <w:r w:rsidR="006F1FC6">
        <w:rPr>
          <w:rFonts w:ascii="TT Firs Neue Light" w:hAnsi="TT Firs Neue Light"/>
          <w:sz w:val="20"/>
          <w:szCs w:val="20"/>
        </w:rPr>
        <w:t>, le 28 mai dernier</w:t>
      </w:r>
      <w:r w:rsidR="00610296">
        <w:rPr>
          <w:rFonts w:ascii="TT Firs Neue Light" w:hAnsi="TT Firs Neue Light"/>
          <w:sz w:val="20"/>
          <w:szCs w:val="20"/>
        </w:rPr>
        <w:t>. ©AH.</w:t>
      </w:r>
    </w:p>
    <w:p w14:paraId="02072122" w14:textId="76FAED79" w:rsidR="00B83A6E" w:rsidRPr="000E0649" w:rsidRDefault="000C330F" w:rsidP="00866C5A">
      <w:pPr>
        <w:rPr>
          <w:rFonts w:ascii="TT Firs Neue Light" w:hAnsi="TT Firs Neue Light"/>
          <w:sz w:val="20"/>
          <w:szCs w:val="20"/>
        </w:rPr>
      </w:pPr>
      <w:r>
        <w:rPr>
          <w:rFonts w:ascii="TT Firs Neue Light" w:hAnsi="TT Firs Neue Light"/>
          <w:sz w:val="20"/>
          <w:szCs w:val="20"/>
        </w:rPr>
        <w:t>2)</w:t>
      </w:r>
      <w:r w:rsidR="00B83A6E" w:rsidRPr="000E0649">
        <w:rPr>
          <w:rFonts w:ascii="TT Firs Neue Light" w:hAnsi="TT Firs Neue Light"/>
          <w:sz w:val="20"/>
          <w:szCs w:val="20"/>
        </w:rPr>
        <w:t xml:space="preserve"> </w:t>
      </w:r>
      <w:r w:rsidR="00F64316">
        <w:rPr>
          <w:rFonts w:ascii="TT Firs Neue Light" w:hAnsi="TT Firs Neue Light"/>
          <w:sz w:val="20"/>
          <w:szCs w:val="20"/>
        </w:rPr>
        <w:t>Classe d’apprentis en horlogerie du Lycée Ed-Faure, à Morteau. ©Th. Ducret.</w:t>
      </w:r>
    </w:p>
    <w:p w14:paraId="7C175277" w14:textId="5D7DEF75" w:rsidR="00B83A6E" w:rsidRPr="000E0649" w:rsidRDefault="000C330F" w:rsidP="00866C5A">
      <w:pPr>
        <w:rPr>
          <w:rFonts w:ascii="TT Firs Neue Light" w:hAnsi="TT Firs Neue Light"/>
          <w:sz w:val="20"/>
          <w:szCs w:val="20"/>
        </w:rPr>
      </w:pPr>
      <w:r>
        <w:rPr>
          <w:rFonts w:ascii="TT Firs Neue Light" w:hAnsi="TT Firs Neue Light"/>
          <w:sz w:val="20"/>
          <w:szCs w:val="20"/>
        </w:rPr>
        <w:t>3)</w:t>
      </w:r>
      <w:r w:rsidR="00B83A6E" w:rsidRPr="000E0649">
        <w:rPr>
          <w:rFonts w:ascii="TT Firs Neue Light" w:hAnsi="TT Firs Neue Light"/>
          <w:sz w:val="20"/>
          <w:szCs w:val="20"/>
        </w:rPr>
        <w:t xml:space="preserve"> L</w:t>
      </w:r>
      <w:r w:rsidR="00F64316">
        <w:rPr>
          <w:rFonts w:ascii="TT Firs Neue Light" w:hAnsi="TT Firs Neue Light"/>
          <w:sz w:val="20"/>
          <w:szCs w:val="20"/>
        </w:rPr>
        <w:t xml:space="preserve">’automatier </w:t>
      </w:r>
      <w:r w:rsidR="00B83A6E" w:rsidRPr="000E0649">
        <w:rPr>
          <w:rFonts w:ascii="TT Firs Neue Light" w:hAnsi="TT Firs Neue Light"/>
          <w:sz w:val="20"/>
          <w:szCs w:val="20"/>
        </w:rPr>
        <w:t>François Junod dans son atelier à Sainte-Croix</w:t>
      </w:r>
      <w:r w:rsidR="00F64316">
        <w:rPr>
          <w:rFonts w:ascii="TT Firs Neue Light" w:hAnsi="TT Firs Neue Light"/>
          <w:sz w:val="20"/>
          <w:szCs w:val="20"/>
        </w:rPr>
        <w:t>. ©A. Margot.</w:t>
      </w:r>
    </w:p>
    <w:p w14:paraId="0A8B9E36" w14:textId="77777777" w:rsidR="004C364D" w:rsidRPr="000E0649" w:rsidRDefault="004C364D" w:rsidP="00866C5A">
      <w:pPr>
        <w:rPr>
          <w:rFonts w:ascii="TT Firs Neue Light" w:hAnsi="TT Firs Neue Light"/>
          <w:sz w:val="20"/>
          <w:szCs w:val="20"/>
        </w:rPr>
      </w:pPr>
    </w:p>
    <w:p w14:paraId="02BFE7C2" w14:textId="77777777" w:rsidR="00866C5A" w:rsidRPr="000E0649" w:rsidRDefault="00866C5A" w:rsidP="00866C5A">
      <w:pPr>
        <w:rPr>
          <w:rFonts w:ascii="TT Firs Neue Light" w:hAnsi="TT Firs Neue Light"/>
          <w:sz w:val="20"/>
          <w:szCs w:val="20"/>
        </w:rPr>
      </w:pPr>
    </w:p>
    <w:sectPr w:rsidR="00866C5A" w:rsidRPr="000E0649" w:rsidSect="00866C5A">
      <w:headerReference w:type="default" r:id="rId9"/>
      <w:headerReference w:type="first" r:id="rId1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9849C" w14:textId="77777777" w:rsidR="00895DDD" w:rsidRDefault="00895DDD" w:rsidP="000E0012">
      <w:r>
        <w:separator/>
      </w:r>
    </w:p>
  </w:endnote>
  <w:endnote w:type="continuationSeparator" w:id="0">
    <w:p w14:paraId="486E4014" w14:textId="77777777" w:rsidR="00895DDD" w:rsidRDefault="00895DDD" w:rsidP="000E0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T Firs Neue Light">
    <w:altName w:val="Corbel"/>
    <w:panose1 w:val="02000503030000020004"/>
    <w:charset w:val="00"/>
    <w:family w:val="modern"/>
    <w:notTrueType/>
    <w:pitch w:val="variable"/>
    <w:sig w:usb0="A000022F" w:usb1="1000004B" w:usb2="00000000" w:usb3="00000000" w:csb0="00000097"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AB331" w14:textId="77777777" w:rsidR="00895DDD" w:rsidRDefault="00895DDD" w:rsidP="000E0012">
      <w:r>
        <w:separator/>
      </w:r>
    </w:p>
  </w:footnote>
  <w:footnote w:type="continuationSeparator" w:id="0">
    <w:p w14:paraId="69354A3D" w14:textId="77777777" w:rsidR="00895DDD" w:rsidRDefault="00895DDD" w:rsidP="000E00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FCB52" w14:textId="401FC19D" w:rsidR="00866C5A" w:rsidRDefault="000E0012">
    <w:pPr>
      <w:pStyle w:val="En-tte"/>
    </w:pPr>
    <w:r>
      <w:rPr>
        <w:b/>
        <w:noProof/>
        <w:sz w:val="32"/>
        <w:szCs w:val="28"/>
      </w:rPr>
      <w:drawing>
        <wp:anchor distT="0" distB="0" distL="114300" distR="114300" simplePos="0" relativeHeight="251659264" behindDoc="0" locked="0" layoutInCell="1" allowOverlap="1" wp14:anchorId="66D1525A" wp14:editId="07512F39">
          <wp:simplePos x="0" y="0"/>
          <wp:positionH relativeFrom="margin">
            <wp:posOffset>0</wp:posOffset>
          </wp:positionH>
          <wp:positionV relativeFrom="paragraph">
            <wp:posOffset>-635</wp:posOffset>
          </wp:positionV>
          <wp:extent cx="2926900" cy="1616766"/>
          <wp:effectExtent l="0" t="0" r="6985" b="254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26900" cy="161676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84007" w14:textId="5D163194" w:rsidR="00866C5A" w:rsidRDefault="00866C5A">
    <w:pPr>
      <w:pStyle w:val="En-tte"/>
    </w:pPr>
    <w:r>
      <w:rPr>
        <w:b/>
        <w:noProof/>
        <w:sz w:val="32"/>
        <w:szCs w:val="28"/>
      </w:rPr>
      <w:drawing>
        <wp:anchor distT="0" distB="0" distL="114300" distR="114300" simplePos="0" relativeHeight="251661312" behindDoc="0" locked="0" layoutInCell="1" allowOverlap="1" wp14:anchorId="3778D9A0" wp14:editId="3241A751">
          <wp:simplePos x="0" y="0"/>
          <wp:positionH relativeFrom="margin">
            <wp:posOffset>0</wp:posOffset>
          </wp:positionH>
          <wp:positionV relativeFrom="paragraph">
            <wp:posOffset>-635</wp:posOffset>
          </wp:positionV>
          <wp:extent cx="2926900" cy="1616766"/>
          <wp:effectExtent l="0" t="0" r="698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26900" cy="161676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84A03"/>
    <w:multiLevelType w:val="hybridMultilevel"/>
    <w:tmpl w:val="5322AE06"/>
    <w:lvl w:ilvl="0" w:tplc="8A64B69A">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1700624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402"/>
    <w:rsid w:val="00082DD9"/>
    <w:rsid w:val="000C330F"/>
    <w:rsid w:val="000E0012"/>
    <w:rsid w:val="000E0649"/>
    <w:rsid w:val="002B6B8B"/>
    <w:rsid w:val="002B7087"/>
    <w:rsid w:val="002D4D15"/>
    <w:rsid w:val="00303831"/>
    <w:rsid w:val="003A102D"/>
    <w:rsid w:val="003E0202"/>
    <w:rsid w:val="004C364D"/>
    <w:rsid w:val="0052760E"/>
    <w:rsid w:val="00533C36"/>
    <w:rsid w:val="005D773B"/>
    <w:rsid w:val="00610296"/>
    <w:rsid w:val="006212ED"/>
    <w:rsid w:val="006217D4"/>
    <w:rsid w:val="00626042"/>
    <w:rsid w:val="006A391E"/>
    <w:rsid w:val="006C3B3B"/>
    <w:rsid w:val="006F1FC6"/>
    <w:rsid w:val="007034A9"/>
    <w:rsid w:val="007665B2"/>
    <w:rsid w:val="007B23C8"/>
    <w:rsid w:val="00866C5A"/>
    <w:rsid w:val="00876F9D"/>
    <w:rsid w:val="00895DDD"/>
    <w:rsid w:val="008C1223"/>
    <w:rsid w:val="009322FC"/>
    <w:rsid w:val="009A2360"/>
    <w:rsid w:val="00AE3D76"/>
    <w:rsid w:val="00B06786"/>
    <w:rsid w:val="00B83A6E"/>
    <w:rsid w:val="00C33EFC"/>
    <w:rsid w:val="00CA3F53"/>
    <w:rsid w:val="00CB42AC"/>
    <w:rsid w:val="00CE43C8"/>
    <w:rsid w:val="00D27402"/>
    <w:rsid w:val="00DE2AE2"/>
    <w:rsid w:val="00F64316"/>
    <w:rsid w:val="00F70D0B"/>
    <w:rsid w:val="00F7134D"/>
    <w:rsid w:val="00F93B6F"/>
    <w:rsid w:val="00FE69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1884FA"/>
  <w15:chartTrackingRefBased/>
  <w15:docId w15:val="{C2EECC5A-CA45-4593-83C1-7B8515334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D27402"/>
    <w:pPr>
      <w:spacing w:before="100" w:beforeAutospacing="1" w:after="100" w:afterAutospacing="1"/>
    </w:pPr>
  </w:style>
  <w:style w:type="table" w:styleId="Grilledutableau">
    <w:name w:val="Table Grid"/>
    <w:basedOn w:val="TableauNormal"/>
    <w:rsid w:val="006260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26042"/>
    <w:pPr>
      <w:ind w:left="720"/>
      <w:contextualSpacing/>
    </w:pPr>
  </w:style>
  <w:style w:type="character" w:styleId="Lienhypertexte">
    <w:name w:val="Hyperlink"/>
    <w:basedOn w:val="Policepardfaut"/>
    <w:rsid w:val="000E0012"/>
    <w:rPr>
      <w:color w:val="0563C1" w:themeColor="hyperlink"/>
      <w:u w:val="single"/>
    </w:rPr>
  </w:style>
  <w:style w:type="character" w:styleId="Mentionnonrsolue">
    <w:name w:val="Unresolved Mention"/>
    <w:basedOn w:val="Policepardfaut"/>
    <w:uiPriority w:val="99"/>
    <w:semiHidden/>
    <w:unhideWhenUsed/>
    <w:rsid w:val="000E0012"/>
    <w:rPr>
      <w:color w:val="605E5C"/>
      <w:shd w:val="clear" w:color="auto" w:fill="E1DFDD"/>
    </w:rPr>
  </w:style>
  <w:style w:type="paragraph" w:styleId="En-tte">
    <w:name w:val="header"/>
    <w:basedOn w:val="Normal"/>
    <w:link w:val="En-tteCar"/>
    <w:rsid w:val="000E0012"/>
    <w:pPr>
      <w:tabs>
        <w:tab w:val="center" w:pos="4536"/>
        <w:tab w:val="right" w:pos="9072"/>
      </w:tabs>
    </w:pPr>
  </w:style>
  <w:style w:type="character" w:customStyle="1" w:styleId="En-tteCar">
    <w:name w:val="En-tête Car"/>
    <w:basedOn w:val="Policepardfaut"/>
    <w:link w:val="En-tte"/>
    <w:rsid w:val="000E0012"/>
    <w:rPr>
      <w:sz w:val="24"/>
      <w:szCs w:val="24"/>
    </w:rPr>
  </w:style>
  <w:style w:type="paragraph" w:styleId="Pieddepage">
    <w:name w:val="footer"/>
    <w:basedOn w:val="Normal"/>
    <w:link w:val="PieddepageCar"/>
    <w:rsid w:val="000E0012"/>
    <w:pPr>
      <w:tabs>
        <w:tab w:val="center" w:pos="4536"/>
        <w:tab w:val="right" w:pos="9072"/>
      </w:tabs>
    </w:pPr>
  </w:style>
  <w:style w:type="character" w:customStyle="1" w:styleId="PieddepageCar">
    <w:name w:val="Pied de page Car"/>
    <w:basedOn w:val="Policepardfaut"/>
    <w:link w:val="Pieddepage"/>
    <w:rsid w:val="000E0012"/>
    <w:rPr>
      <w:sz w:val="24"/>
      <w:szCs w:val="24"/>
    </w:rPr>
  </w:style>
  <w:style w:type="character" w:styleId="Marquedecommentaire">
    <w:name w:val="annotation reference"/>
    <w:basedOn w:val="Policepardfaut"/>
    <w:rsid w:val="009A2360"/>
    <w:rPr>
      <w:sz w:val="16"/>
      <w:szCs w:val="16"/>
    </w:rPr>
  </w:style>
  <w:style w:type="paragraph" w:styleId="Commentaire">
    <w:name w:val="annotation text"/>
    <w:basedOn w:val="Normal"/>
    <w:link w:val="CommentaireCar"/>
    <w:rsid w:val="009A2360"/>
    <w:rPr>
      <w:sz w:val="20"/>
      <w:szCs w:val="20"/>
    </w:rPr>
  </w:style>
  <w:style w:type="character" w:customStyle="1" w:styleId="CommentaireCar">
    <w:name w:val="Commentaire Car"/>
    <w:basedOn w:val="Policepardfaut"/>
    <w:link w:val="Commentaire"/>
    <w:rsid w:val="009A2360"/>
  </w:style>
  <w:style w:type="paragraph" w:styleId="Objetducommentaire">
    <w:name w:val="annotation subject"/>
    <w:basedOn w:val="Commentaire"/>
    <w:next w:val="Commentaire"/>
    <w:link w:val="ObjetducommentaireCar"/>
    <w:semiHidden/>
    <w:unhideWhenUsed/>
    <w:rsid w:val="009A2360"/>
    <w:rPr>
      <w:b/>
      <w:bCs/>
    </w:rPr>
  </w:style>
  <w:style w:type="character" w:customStyle="1" w:styleId="ObjetducommentaireCar">
    <w:name w:val="Objet du commentaire Car"/>
    <w:basedOn w:val="CommentaireCar"/>
    <w:link w:val="Objetducommentaire"/>
    <w:semiHidden/>
    <w:rsid w:val="009A2360"/>
    <w:rPr>
      <w:b/>
      <w:bCs/>
    </w:rPr>
  </w:style>
  <w:style w:type="paragraph" w:styleId="Rvision">
    <w:name w:val="Revision"/>
    <w:hidden/>
    <w:uiPriority w:val="99"/>
    <w:semiHidden/>
    <w:rsid w:val="009A236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239382">
      <w:bodyDiv w:val="1"/>
      <w:marLeft w:val="0"/>
      <w:marRight w:val="0"/>
      <w:marTop w:val="0"/>
      <w:marBottom w:val="0"/>
      <w:divBdr>
        <w:top w:val="none" w:sz="0" w:space="0" w:color="auto"/>
        <w:left w:val="none" w:sz="0" w:space="0" w:color="auto"/>
        <w:bottom w:val="none" w:sz="0" w:space="0" w:color="auto"/>
        <w:right w:val="none" w:sz="0" w:space="0" w:color="auto"/>
      </w:divBdr>
    </w:div>
    <w:div w:id="1175338033">
      <w:bodyDiv w:val="1"/>
      <w:marLeft w:val="0"/>
      <w:marRight w:val="0"/>
      <w:marTop w:val="0"/>
      <w:marBottom w:val="0"/>
      <w:divBdr>
        <w:top w:val="none" w:sz="0" w:space="0" w:color="auto"/>
        <w:left w:val="none" w:sz="0" w:space="0" w:color="auto"/>
        <w:bottom w:val="none" w:sz="0" w:space="0" w:color="auto"/>
        <w:right w:val="none" w:sz="0" w:space="0" w:color="auto"/>
      </w:divBdr>
    </w:div>
    <w:div w:id="1920289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c-horloger.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F8F93-42FB-4089-9EBE-426DD7312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612</Words>
  <Characters>3656</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Grand Besancon Metropole</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WYSSLING Julia</dc:creator>
  <cp:keywords/>
  <dc:description/>
  <cp:lastModifiedBy>Terrier France</cp:lastModifiedBy>
  <cp:revision>10</cp:revision>
  <cp:lastPrinted>2025-10-06T06:46:00Z</cp:lastPrinted>
  <dcterms:created xsi:type="dcterms:W3CDTF">2025-11-18T11:33:00Z</dcterms:created>
  <dcterms:modified xsi:type="dcterms:W3CDTF">2025-12-01T14:58:00Z</dcterms:modified>
</cp:coreProperties>
</file>